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6C010727" w14:textId="77777777" w:rsidTr="00B43C31">
        <w:tc>
          <w:tcPr>
            <w:tcW w:w="5000" w:type="pct"/>
            <w:shd w:val="clear" w:color="auto" w:fill="auto"/>
          </w:tcPr>
          <w:p w14:paraId="3ABC7C80" w14:textId="77777777" w:rsidR="005F2928" w:rsidRDefault="00C94636" w:rsidP="0041298F">
            <w:pPr>
              <w:pStyle w:val="Picture"/>
            </w:pPr>
            <w:r>
              <w:pict w14:anchorId="2BB99739">
                <v:shape id="_x0000_i1027" type="#_x0000_t75" style="width:6in;height:33.3pt">
                  <v:imagedata r:id="rId7" o:title="" croptop="7373f" cropbottom="21299f"/>
                </v:shape>
              </w:pict>
            </w:r>
          </w:p>
        </w:tc>
      </w:tr>
    </w:tbl>
    <w:p w14:paraId="7E7C43AC" w14:textId="77777777" w:rsidR="002C5E76" w:rsidRPr="0041298F" w:rsidRDefault="00C94636" w:rsidP="002C5E76">
      <w:pPr>
        <w:pStyle w:val="FFSHeading"/>
      </w:pPr>
      <w:r>
        <w:pict w14:anchorId="09EB41DF">
          <v:shape id="_x0000_i1028" type="#_x0000_t75" style="width:18.35pt;height:15.6pt" o:bullet="t" o:allowoverlap="f">
            <v:imagedata r:id="rId8" o:title="MCj02950710000[1]" gain="60293f"/>
          </v:shape>
        </w:pict>
      </w:r>
      <w:r w:rsidR="002C5E76" w:rsidRPr="002C5E76">
        <w:t xml:space="preserve"> </w:t>
      </w:r>
      <w:r w:rsidR="002C5E76">
        <w:t>Activity</w:t>
      </w:r>
      <w:r w:rsidR="002C5E76" w:rsidRPr="0041298F">
        <w:t xml:space="preserve"> </w:t>
      </w:r>
      <w:r w:rsidR="00F948FA">
        <w:t>4.3.2 Grading Goodness</w:t>
      </w:r>
    </w:p>
    <w:p w14:paraId="003D1BE5" w14:textId="77777777" w:rsidR="002C5E76" w:rsidRDefault="002C5E76" w:rsidP="002C5E76"/>
    <w:p w14:paraId="4363BDCA" w14:textId="77777777" w:rsidR="002C5E76" w:rsidRDefault="002C5E76" w:rsidP="002C5E76">
      <w:pPr>
        <w:pStyle w:val="ActivitySection"/>
      </w:pPr>
      <w:r>
        <w:t>Purpose</w:t>
      </w:r>
    </w:p>
    <w:p w14:paraId="6474BE8E" w14:textId="78DA8D2A" w:rsidR="00F948FA" w:rsidRDefault="00F948FA" w:rsidP="00F948FA">
      <w:pPr>
        <w:pStyle w:val="ActivityBody"/>
      </w:pPr>
      <w:r>
        <w:t xml:space="preserve">The USDA uses measurable attributes to grade agricultural commodities for their quality and usability. For instance, beef is graded </w:t>
      </w:r>
      <w:r w:rsidR="00C94636">
        <w:t>using</w:t>
      </w:r>
      <w:r>
        <w:t xml:space="preserve"> quality standards based on marbling, firmness, texture, and age of the animal. Standards describe the entire range of quality for a product and the grades differ between commodities. There are eight grades for beef while there are only three for chickens.</w:t>
      </w:r>
    </w:p>
    <w:p w14:paraId="6DBF4372" w14:textId="77777777" w:rsidR="00F948FA" w:rsidRPr="003A7B83" w:rsidRDefault="00F948FA" w:rsidP="00F948FA"/>
    <w:p w14:paraId="5D8B61E6" w14:textId="29D37059" w:rsidR="00F948FA" w:rsidRDefault="00F948FA" w:rsidP="00F948FA">
      <w:pPr>
        <w:pStyle w:val="ActivityBody"/>
      </w:pPr>
      <w:r>
        <w:t>Animals are not the only commodities that have quality grading standards. Fruits and vegetables do as well. There are grading standards for fresh fruit and vegetables</w:t>
      </w:r>
      <w:r w:rsidR="00C766F8">
        <w:t>,</w:t>
      </w:r>
      <w:r>
        <w:t xml:space="preserve"> and grading standards for food products from fruits and vegetables. </w:t>
      </w:r>
      <w:r w:rsidR="00C766F8">
        <w:t>One grading scale is for tomato catsup.</w:t>
      </w:r>
    </w:p>
    <w:p w14:paraId="4737AD90" w14:textId="77777777" w:rsidR="00F948FA" w:rsidRPr="00A261C2" w:rsidRDefault="00F948FA" w:rsidP="00F948FA"/>
    <w:p w14:paraId="3E0A5490" w14:textId="77777777" w:rsidR="00F948FA" w:rsidRDefault="00F948FA" w:rsidP="00F948FA">
      <w:pPr>
        <w:pStyle w:val="ActivityBody"/>
      </w:pPr>
      <w:r>
        <w:t>The quality grading scale for tomato catsup is a representation of the quality factors of color, consistency, absence of defects, and flavor. Each factor is a score of 25 with a total score of 100 on the quality grading scale. Tomato catsup grades are Grade A, Grade B, and Grade C.</w:t>
      </w:r>
    </w:p>
    <w:p w14:paraId="2D5AFDB1" w14:textId="77777777" w:rsidR="00F948FA" w:rsidRDefault="00F948FA" w:rsidP="00F948FA">
      <w:pPr>
        <w:pStyle w:val="Activitybullet"/>
      </w:pPr>
      <w:r>
        <w:t>A tomato catsup with a quality of Grade A possesses good color, good consistency, is practically free from defects, possesses good flavor, has a total solids content no less than 33% and have a score of 85 or more on the quality grading scale.</w:t>
      </w:r>
    </w:p>
    <w:p w14:paraId="16C33FED" w14:textId="77777777" w:rsidR="00F948FA" w:rsidRDefault="00F948FA" w:rsidP="00F948FA">
      <w:pPr>
        <w:pStyle w:val="Activitybullet"/>
      </w:pPr>
      <w:r>
        <w:t>A tomato catsup with a quality of Grade B possesses good color, good consistency, is practically free from defects, possesses good flavor, has a total solids content no less than 29%, and has a score of 85 or more on the quality grading scale.</w:t>
      </w:r>
    </w:p>
    <w:p w14:paraId="5B782BA8" w14:textId="77777777" w:rsidR="00F948FA" w:rsidRDefault="00F948FA" w:rsidP="00F948FA">
      <w:pPr>
        <w:pStyle w:val="Activitybullet"/>
      </w:pPr>
      <w:r>
        <w:t>A tomato catsup with a quality of Grade C possesses fairly good color, fairly good consistency, is fairly free from defects, possesses fairly good flavor, has a total solids content no less than 25%, and has a score of 70 or more on the quality grading scale. (“Standards for Grades of Tomato Catsup,” 1992)</w:t>
      </w:r>
    </w:p>
    <w:p w14:paraId="2C2FAD97" w14:textId="77777777" w:rsidR="00C766F8" w:rsidRPr="00C766F8" w:rsidRDefault="00C766F8" w:rsidP="004B2630"/>
    <w:p w14:paraId="3C23405D" w14:textId="1B89ED01" w:rsidR="002C5E76" w:rsidRDefault="00F948FA" w:rsidP="00F948FA">
      <w:pPr>
        <w:pStyle w:val="ActivityBody"/>
      </w:pPr>
      <w:r>
        <w:t>Eggs</w:t>
      </w:r>
      <w:r w:rsidR="004B2630">
        <w:t xml:space="preserve"> are another commodity with grading standards. Eggs</w:t>
      </w:r>
      <w:r>
        <w:t xml:space="preserve"> are separated into three quality grades, AA, A, and B. Factors affecting the grade of eggs are the shell, the air cell, the white (albumen), and the yolk. Eggs are graded while in the shell and are candled. The grader twirls the egg and observes the factors that affect grading. Could you fill the shoes of the graders? Which products are the highest quality?</w:t>
      </w:r>
    </w:p>
    <w:p w14:paraId="2F6906B4" w14:textId="77777777" w:rsidR="003B0686" w:rsidRPr="00210996" w:rsidRDefault="003B0686" w:rsidP="002C5E76"/>
    <w:p w14:paraId="6B32F5D7"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0B8C1825" w14:textId="77777777" w:rsidTr="002C5E76">
        <w:tc>
          <w:tcPr>
            <w:tcW w:w="5499" w:type="dxa"/>
          </w:tcPr>
          <w:p w14:paraId="1D0E19C4" w14:textId="77777777" w:rsidR="002C5E76" w:rsidRDefault="002C5E76" w:rsidP="00BE7183">
            <w:pPr>
              <w:pStyle w:val="ActivityBodyBold"/>
            </w:pPr>
            <w:r>
              <w:t xml:space="preserve">Per </w:t>
            </w:r>
            <w:r w:rsidR="00F948FA">
              <w:t>pair of students</w:t>
            </w:r>
            <w:r>
              <w:t>:</w:t>
            </w:r>
          </w:p>
          <w:p w14:paraId="40FF33F8" w14:textId="77777777" w:rsidR="00F948FA" w:rsidRDefault="00F948FA" w:rsidP="00F948FA">
            <w:pPr>
              <w:pStyle w:val="Activitybullet"/>
            </w:pPr>
            <w:r>
              <w:t>Rubber spatula</w:t>
            </w:r>
          </w:p>
          <w:p w14:paraId="19797AAD" w14:textId="77777777" w:rsidR="00F948FA" w:rsidRDefault="00F948FA" w:rsidP="00F948FA">
            <w:pPr>
              <w:pStyle w:val="Activitybullet"/>
            </w:pPr>
            <w:r>
              <w:t>Gray construction paper</w:t>
            </w:r>
          </w:p>
          <w:p w14:paraId="6464008F" w14:textId="77777777" w:rsidR="00F948FA" w:rsidRDefault="00F948FA" w:rsidP="00F948FA">
            <w:pPr>
              <w:pStyle w:val="Activitybullet"/>
            </w:pPr>
            <w:r>
              <w:t>Lab timer</w:t>
            </w:r>
          </w:p>
          <w:p w14:paraId="6B765340" w14:textId="77777777" w:rsidR="00F948FA" w:rsidRDefault="00F948FA" w:rsidP="00F948FA">
            <w:pPr>
              <w:pStyle w:val="Activitybullet"/>
            </w:pPr>
            <w:r>
              <w:t>Petri dish</w:t>
            </w:r>
          </w:p>
          <w:p w14:paraId="3564AE45" w14:textId="77777777" w:rsidR="00F948FA" w:rsidRDefault="00F948FA" w:rsidP="00F948FA">
            <w:pPr>
              <w:pStyle w:val="Activitybullet"/>
            </w:pPr>
            <w:r>
              <w:t>5oz cup for water</w:t>
            </w:r>
          </w:p>
          <w:p w14:paraId="727E55D2" w14:textId="77777777" w:rsidR="002C5E76" w:rsidRDefault="00F948FA" w:rsidP="00F948FA">
            <w:pPr>
              <w:pStyle w:val="Activitybullet"/>
            </w:pPr>
            <w:r>
              <w:t>Air cell gauge</w:t>
            </w:r>
          </w:p>
          <w:p w14:paraId="73AF4170" w14:textId="77777777" w:rsidR="00F948FA" w:rsidRDefault="00F948FA" w:rsidP="00F948FA">
            <w:pPr>
              <w:pStyle w:val="ActivityBodyBold"/>
            </w:pPr>
            <w:r>
              <w:t>Per student:</w:t>
            </w:r>
          </w:p>
          <w:p w14:paraId="256E521C" w14:textId="77777777" w:rsidR="00F948FA" w:rsidRDefault="00F948FA" w:rsidP="00F948FA">
            <w:pPr>
              <w:pStyle w:val="Activitybullet"/>
            </w:pPr>
            <w:r>
              <w:t>Pen</w:t>
            </w:r>
          </w:p>
          <w:p w14:paraId="1450CFB8" w14:textId="77777777" w:rsidR="00F948FA" w:rsidRDefault="00F948FA" w:rsidP="00F948FA">
            <w:pPr>
              <w:pStyle w:val="Activitybullet"/>
              <w:rPr>
                <w:rStyle w:val="Italic"/>
              </w:rPr>
            </w:pPr>
            <w:r w:rsidRPr="00617FB3">
              <w:rPr>
                <w:rStyle w:val="Italic"/>
              </w:rPr>
              <w:t>Agriscience Notebook</w:t>
            </w:r>
          </w:p>
          <w:p w14:paraId="7B3D8D9F" w14:textId="77777777" w:rsidR="00F948FA" w:rsidRDefault="00F948FA" w:rsidP="00F948FA">
            <w:pPr>
              <w:pStyle w:val="Activitybullet"/>
            </w:pPr>
            <w:r>
              <w:rPr>
                <w:rStyle w:val="Italic"/>
              </w:rPr>
              <w:t>Laboratory Notebook</w:t>
            </w:r>
          </w:p>
        </w:tc>
        <w:tc>
          <w:tcPr>
            <w:tcW w:w="5499" w:type="dxa"/>
          </w:tcPr>
          <w:p w14:paraId="036F0D6B" w14:textId="77777777" w:rsidR="002C5E76" w:rsidRDefault="002C5E76" w:rsidP="00BE7183">
            <w:pPr>
              <w:pStyle w:val="ActivityBodyBold"/>
            </w:pPr>
            <w:r>
              <w:t xml:space="preserve">Per </w:t>
            </w:r>
            <w:r w:rsidR="00F948FA">
              <w:t>class</w:t>
            </w:r>
            <w:r>
              <w:t>:</w:t>
            </w:r>
          </w:p>
          <w:p w14:paraId="566270B3" w14:textId="77777777" w:rsidR="00F948FA" w:rsidRDefault="00F948FA" w:rsidP="00F948FA">
            <w:pPr>
              <w:pStyle w:val="Activitybullet"/>
            </w:pPr>
            <w:r>
              <w:t>3 samples of tomato catsup</w:t>
            </w:r>
          </w:p>
          <w:p w14:paraId="198A7106" w14:textId="77777777" w:rsidR="00F948FA" w:rsidRDefault="00F948FA" w:rsidP="00F948FA">
            <w:pPr>
              <w:pStyle w:val="Activitybullet"/>
            </w:pPr>
            <w:r>
              <w:t>5 USDA tomato color standards</w:t>
            </w:r>
          </w:p>
          <w:p w14:paraId="6F1EBF87" w14:textId="77777777" w:rsidR="00F948FA" w:rsidRDefault="00F948FA" w:rsidP="00F948FA">
            <w:pPr>
              <w:pStyle w:val="Activitybullet"/>
            </w:pPr>
            <w:r>
              <w:t>5 defect grading plates</w:t>
            </w:r>
          </w:p>
          <w:p w14:paraId="09A6A1C5" w14:textId="77777777" w:rsidR="00F948FA" w:rsidRDefault="00F948FA" w:rsidP="00F948FA">
            <w:pPr>
              <w:pStyle w:val="Activitybullet"/>
            </w:pPr>
            <w:r>
              <w:t xml:space="preserve">5 </w:t>
            </w:r>
            <w:proofErr w:type="spellStart"/>
            <w:r>
              <w:t>Bostwick</w:t>
            </w:r>
            <w:proofErr w:type="spellEnd"/>
            <w:r>
              <w:t xml:space="preserve"> </w:t>
            </w:r>
            <w:proofErr w:type="spellStart"/>
            <w:r>
              <w:t>consistometers</w:t>
            </w:r>
            <w:proofErr w:type="spellEnd"/>
          </w:p>
          <w:p w14:paraId="5898C2A1" w14:textId="77777777" w:rsidR="00F948FA" w:rsidRDefault="00F948FA" w:rsidP="00F948FA">
            <w:pPr>
              <w:pStyle w:val="Activitybullet"/>
            </w:pPr>
            <w:r>
              <w:t xml:space="preserve">5 egg </w:t>
            </w:r>
            <w:proofErr w:type="spellStart"/>
            <w:r>
              <w:t>candlers</w:t>
            </w:r>
            <w:proofErr w:type="spellEnd"/>
          </w:p>
          <w:p w14:paraId="776F7FF0" w14:textId="77777777" w:rsidR="002C5E76" w:rsidRDefault="00F948FA" w:rsidP="00F948FA">
            <w:pPr>
              <w:pStyle w:val="Activitybullet"/>
            </w:pPr>
            <w:r>
              <w:t>3dz samples whole eggs</w:t>
            </w:r>
          </w:p>
        </w:tc>
      </w:tr>
    </w:tbl>
    <w:p w14:paraId="188703F5" w14:textId="77777777" w:rsidR="002C5E76" w:rsidRDefault="002C5E76" w:rsidP="002C5E76"/>
    <w:p w14:paraId="0EAF908B" w14:textId="77777777" w:rsidR="002C5E76" w:rsidRDefault="002C5E76" w:rsidP="002C5E76">
      <w:pPr>
        <w:pStyle w:val="ActivitySection"/>
      </w:pPr>
      <w:r>
        <w:lastRenderedPageBreak/>
        <w:t>Procedure</w:t>
      </w:r>
    </w:p>
    <w:p w14:paraId="0048E35D" w14:textId="77777777" w:rsidR="00F948FA" w:rsidRDefault="00F948FA" w:rsidP="00F948FA">
      <w:pPr>
        <w:pStyle w:val="ActivityBody"/>
      </w:pPr>
      <w:r>
        <w:t>In this activity, you will work with a partner and grade samples of tomato catsup and eggs. Use the grading equipment and standards to assess each sample.</w:t>
      </w:r>
    </w:p>
    <w:p w14:paraId="0747297A" w14:textId="77777777" w:rsidR="00F948FA" w:rsidRDefault="00F948FA" w:rsidP="00F948FA"/>
    <w:p w14:paraId="500ED3C2" w14:textId="77777777" w:rsidR="00F948FA" w:rsidRDefault="00F948FA" w:rsidP="00F948FA">
      <w:pPr>
        <w:pStyle w:val="ActivityBodyBold"/>
      </w:pPr>
      <w:r>
        <w:t>Part One – Grading Tomato Catsup</w:t>
      </w:r>
    </w:p>
    <w:p w14:paraId="63DEA8A9" w14:textId="41C67961" w:rsidR="00F948FA" w:rsidRDefault="00F948FA" w:rsidP="00F948FA">
      <w:pPr>
        <w:pStyle w:val="ActivityBody"/>
      </w:pPr>
      <w:r>
        <w:t>You and your partner will evaluate three samples of catsup for defects, consistency, color, and flavor. Use the standard matrix</w:t>
      </w:r>
      <w:r w:rsidR="001C3414">
        <w:t xml:space="preserve"> in Table 1</w:t>
      </w:r>
      <w:r>
        <w:t xml:space="preserve"> to help determine the score for each factor.</w:t>
      </w:r>
      <w:r w:rsidR="001C3414">
        <w:t xml:space="preserve"> In your </w:t>
      </w:r>
      <w:r w:rsidR="001C3414" w:rsidRPr="00290AE1">
        <w:rPr>
          <w:rStyle w:val="Italic"/>
        </w:rPr>
        <w:t>Laboratory Notebook</w:t>
      </w:r>
      <w:r w:rsidR="001C3414">
        <w:t>, d</w:t>
      </w:r>
      <w:r w:rsidR="004B2630">
        <w:t xml:space="preserve">evelop a </w:t>
      </w:r>
      <w:r w:rsidR="001C3414">
        <w:t>table to record your observations. Use the following as an example of a table.</w:t>
      </w:r>
    </w:p>
    <w:tbl>
      <w:tblPr>
        <w:tblW w:w="1053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4"/>
        <w:gridCol w:w="1466"/>
        <w:gridCol w:w="1542"/>
        <w:gridCol w:w="1505"/>
        <w:gridCol w:w="1504"/>
        <w:gridCol w:w="1504"/>
        <w:gridCol w:w="1505"/>
      </w:tblGrid>
      <w:tr w:rsidR="001C3414" w14:paraId="122603C2" w14:textId="77777777" w:rsidTr="00290AE1">
        <w:tc>
          <w:tcPr>
            <w:tcW w:w="1504" w:type="dxa"/>
            <w:tcBorders>
              <w:top w:val="single" w:sz="4" w:space="0" w:color="auto"/>
            </w:tcBorders>
            <w:shd w:val="clear" w:color="auto" w:fill="auto"/>
            <w:vAlign w:val="center"/>
          </w:tcPr>
          <w:p w14:paraId="76503392" w14:textId="77777777" w:rsidR="001C3414" w:rsidRDefault="001C3414" w:rsidP="00181407">
            <w:pPr>
              <w:pStyle w:val="RubricTitles"/>
            </w:pPr>
            <w:r>
              <w:t>Sample Number</w:t>
            </w:r>
          </w:p>
        </w:tc>
        <w:tc>
          <w:tcPr>
            <w:tcW w:w="1466" w:type="dxa"/>
            <w:tcBorders>
              <w:top w:val="single" w:sz="4" w:space="0" w:color="auto"/>
            </w:tcBorders>
            <w:shd w:val="clear" w:color="auto" w:fill="auto"/>
            <w:vAlign w:val="center"/>
          </w:tcPr>
          <w:p w14:paraId="7DD75116" w14:textId="77777777" w:rsidR="001C3414" w:rsidRDefault="001C3414" w:rsidP="00181407">
            <w:pPr>
              <w:pStyle w:val="RubricHeadings"/>
            </w:pPr>
            <w:r>
              <w:t>Defects Score</w:t>
            </w:r>
          </w:p>
        </w:tc>
        <w:tc>
          <w:tcPr>
            <w:tcW w:w="1542" w:type="dxa"/>
            <w:tcBorders>
              <w:top w:val="single" w:sz="4" w:space="0" w:color="auto"/>
            </w:tcBorders>
            <w:shd w:val="clear" w:color="auto" w:fill="auto"/>
            <w:vAlign w:val="center"/>
          </w:tcPr>
          <w:p w14:paraId="484EAC4F" w14:textId="77777777" w:rsidR="001C3414" w:rsidRDefault="001C3414" w:rsidP="00181407">
            <w:pPr>
              <w:pStyle w:val="RubricHeadings"/>
            </w:pPr>
            <w:r>
              <w:t>Consistency Score</w:t>
            </w:r>
          </w:p>
        </w:tc>
        <w:tc>
          <w:tcPr>
            <w:tcW w:w="1505" w:type="dxa"/>
            <w:tcBorders>
              <w:top w:val="single" w:sz="4" w:space="0" w:color="auto"/>
            </w:tcBorders>
            <w:shd w:val="clear" w:color="auto" w:fill="auto"/>
            <w:vAlign w:val="center"/>
          </w:tcPr>
          <w:p w14:paraId="0D351B29" w14:textId="77777777" w:rsidR="001C3414" w:rsidRDefault="001C3414" w:rsidP="00181407">
            <w:pPr>
              <w:pStyle w:val="RubricHeadings"/>
            </w:pPr>
            <w:r>
              <w:t>Color Score</w:t>
            </w:r>
          </w:p>
        </w:tc>
        <w:tc>
          <w:tcPr>
            <w:tcW w:w="1504" w:type="dxa"/>
            <w:tcBorders>
              <w:top w:val="single" w:sz="4" w:space="0" w:color="auto"/>
            </w:tcBorders>
            <w:shd w:val="clear" w:color="auto" w:fill="auto"/>
            <w:vAlign w:val="center"/>
          </w:tcPr>
          <w:p w14:paraId="495F99CF" w14:textId="77777777" w:rsidR="001C3414" w:rsidRDefault="001C3414" w:rsidP="00181407">
            <w:pPr>
              <w:pStyle w:val="RubricHeadings"/>
            </w:pPr>
            <w:r>
              <w:t>Flavor Score</w:t>
            </w:r>
          </w:p>
        </w:tc>
        <w:tc>
          <w:tcPr>
            <w:tcW w:w="1504" w:type="dxa"/>
            <w:tcBorders>
              <w:top w:val="single" w:sz="4" w:space="0" w:color="auto"/>
            </w:tcBorders>
            <w:shd w:val="clear" w:color="auto" w:fill="auto"/>
            <w:vAlign w:val="center"/>
          </w:tcPr>
          <w:p w14:paraId="739C7097" w14:textId="77777777" w:rsidR="001C3414" w:rsidRDefault="001C3414" w:rsidP="00181407">
            <w:pPr>
              <w:pStyle w:val="RubricHeadings"/>
            </w:pPr>
            <w:r>
              <w:t>Total Score</w:t>
            </w:r>
          </w:p>
        </w:tc>
        <w:tc>
          <w:tcPr>
            <w:tcW w:w="1505" w:type="dxa"/>
            <w:tcBorders>
              <w:top w:val="single" w:sz="4" w:space="0" w:color="auto"/>
            </w:tcBorders>
            <w:shd w:val="clear" w:color="auto" w:fill="auto"/>
            <w:vAlign w:val="center"/>
          </w:tcPr>
          <w:p w14:paraId="53983B41" w14:textId="77777777" w:rsidR="001C3414" w:rsidRDefault="001C3414" w:rsidP="00181407">
            <w:pPr>
              <w:pStyle w:val="RubricHeadings"/>
            </w:pPr>
            <w:r>
              <w:t>Grade</w:t>
            </w:r>
          </w:p>
        </w:tc>
      </w:tr>
    </w:tbl>
    <w:p w14:paraId="22D67636" w14:textId="77777777" w:rsidR="001C3414" w:rsidRDefault="001C3414" w:rsidP="00290AE1">
      <w:pPr>
        <w:pStyle w:val="ActivityBody"/>
        <w:ind w:left="0"/>
      </w:pPr>
    </w:p>
    <w:p w14:paraId="6FF93B3A" w14:textId="77777777" w:rsidR="00F948FA" w:rsidRDefault="00F948FA" w:rsidP="00F948FA"/>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6"/>
        <w:gridCol w:w="3984"/>
        <w:gridCol w:w="4140"/>
        <w:gridCol w:w="1008"/>
      </w:tblGrid>
      <w:tr w:rsidR="00F948FA" w:rsidRPr="00787DF8" w14:paraId="1691BC64" w14:textId="77777777" w:rsidTr="00290AE1">
        <w:tc>
          <w:tcPr>
            <w:tcW w:w="10548" w:type="dxa"/>
            <w:gridSpan w:val="4"/>
            <w:tcBorders>
              <w:top w:val="nil"/>
              <w:left w:val="nil"/>
              <w:bottom w:val="single" w:sz="4" w:space="0" w:color="auto"/>
              <w:right w:val="nil"/>
            </w:tcBorders>
            <w:vAlign w:val="center"/>
          </w:tcPr>
          <w:p w14:paraId="4762061F" w14:textId="762B44A1" w:rsidR="00F948FA" w:rsidRPr="00787DF8" w:rsidRDefault="001C3414" w:rsidP="00290AE1">
            <w:r>
              <w:rPr>
                <w:rStyle w:val="KeyTerm"/>
              </w:rPr>
              <w:t xml:space="preserve">Table 1. </w:t>
            </w:r>
            <w:r w:rsidR="00F948FA" w:rsidRPr="00290AE1">
              <w:rPr>
                <w:rStyle w:val="KeyTermItalic"/>
              </w:rPr>
              <w:t>Summary of U.S. Standards for Quality of Catsup</w:t>
            </w:r>
          </w:p>
        </w:tc>
      </w:tr>
      <w:tr w:rsidR="00F948FA" w:rsidRPr="00787DF8" w14:paraId="1B7FD68D" w14:textId="77777777" w:rsidTr="004B2630">
        <w:tc>
          <w:tcPr>
            <w:tcW w:w="1416" w:type="dxa"/>
            <w:vMerge w:val="restart"/>
            <w:tcBorders>
              <w:top w:val="single" w:sz="4" w:space="0" w:color="auto"/>
              <w:left w:val="single" w:sz="4" w:space="0" w:color="auto"/>
              <w:bottom w:val="nil"/>
              <w:right w:val="nil"/>
            </w:tcBorders>
            <w:shd w:val="clear" w:color="auto" w:fill="auto"/>
            <w:vAlign w:val="center"/>
          </w:tcPr>
          <w:p w14:paraId="6FF4F5BB" w14:textId="77777777" w:rsidR="00F948FA" w:rsidRPr="00787DF8" w:rsidRDefault="00F948FA" w:rsidP="002E0F51">
            <w:pPr>
              <w:pStyle w:val="RubricHeadings"/>
            </w:pPr>
            <w:r w:rsidRPr="00787DF8">
              <w:t>Quality Factor</w:t>
            </w:r>
          </w:p>
        </w:tc>
        <w:tc>
          <w:tcPr>
            <w:tcW w:w="9132" w:type="dxa"/>
            <w:gridSpan w:val="3"/>
            <w:tcBorders>
              <w:top w:val="single" w:sz="4" w:space="0" w:color="auto"/>
              <w:left w:val="nil"/>
              <w:bottom w:val="nil"/>
              <w:right w:val="single" w:sz="4" w:space="0" w:color="auto"/>
            </w:tcBorders>
            <w:shd w:val="clear" w:color="auto" w:fill="auto"/>
            <w:vAlign w:val="center"/>
          </w:tcPr>
          <w:p w14:paraId="238409FC" w14:textId="77777777" w:rsidR="00F948FA" w:rsidRPr="00787DF8" w:rsidRDefault="00F948FA" w:rsidP="002E0F51">
            <w:pPr>
              <w:pStyle w:val="PictureCentered"/>
            </w:pPr>
            <w:r w:rsidRPr="00787DF8">
              <w:t>Specification for Each Quality Factor</w:t>
            </w:r>
          </w:p>
        </w:tc>
      </w:tr>
      <w:tr w:rsidR="00F948FA" w:rsidRPr="00787DF8" w14:paraId="102DF384" w14:textId="77777777" w:rsidTr="004B2630">
        <w:tc>
          <w:tcPr>
            <w:tcW w:w="1416" w:type="dxa"/>
            <w:vMerge/>
            <w:tcBorders>
              <w:top w:val="nil"/>
              <w:left w:val="single" w:sz="4" w:space="0" w:color="auto"/>
              <w:bottom w:val="single" w:sz="4" w:space="0" w:color="auto"/>
              <w:right w:val="nil"/>
            </w:tcBorders>
            <w:shd w:val="clear" w:color="auto" w:fill="auto"/>
            <w:vAlign w:val="center"/>
          </w:tcPr>
          <w:p w14:paraId="12569613" w14:textId="77777777" w:rsidR="00F948FA" w:rsidRPr="00787DF8" w:rsidRDefault="00F948FA" w:rsidP="002E0F51"/>
        </w:tc>
        <w:tc>
          <w:tcPr>
            <w:tcW w:w="3984" w:type="dxa"/>
            <w:tcBorders>
              <w:top w:val="nil"/>
              <w:left w:val="nil"/>
              <w:bottom w:val="single" w:sz="4" w:space="0" w:color="auto"/>
              <w:right w:val="nil"/>
            </w:tcBorders>
            <w:shd w:val="clear" w:color="auto" w:fill="auto"/>
            <w:vAlign w:val="center"/>
          </w:tcPr>
          <w:p w14:paraId="1EC808E2" w14:textId="77777777" w:rsidR="00F948FA" w:rsidRPr="00787DF8" w:rsidRDefault="00F948FA" w:rsidP="002E0F51">
            <w:pPr>
              <w:pStyle w:val="RubricTitles"/>
            </w:pPr>
            <w:r>
              <w:t>Description</w:t>
            </w:r>
          </w:p>
        </w:tc>
        <w:tc>
          <w:tcPr>
            <w:tcW w:w="4140" w:type="dxa"/>
            <w:tcBorders>
              <w:top w:val="nil"/>
              <w:left w:val="nil"/>
              <w:bottom w:val="single" w:sz="4" w:space="0" w:color="auto"/>
              <w:right w:val="nil"/>
            </w:tcBorders>
            <w:shd w:val="clear" w:color="auto" w:fill="auto"/>
            <w:vAlign w:val="center"/>
          </w:tcPr>
          <w:p w14:paraId="7B097F7E" w14:textId="77777777" w:rsidR="00F948FA" w:rsidRPr="00787DF8" w:rsidRDefault="00F948FA" w:rsidP="002E0F51">
            <w:pPr>
              <w:pStyle w:val="RubricTitles"/>
            </w:pPr>
            <w:r>
              <w:t>Parameters</w:t>
            </w:r>
          </w:p>
        </w:tc>
        <w:tc>
          <w:tcPr>
            <w:tcW w:w="1008" w:type="dxa"/>
            <w:tcBorders>
              <w:top w:val="nil"/>
              <w:left w:val="nil"/>
              <w:bottom w:val="single" w:sz="4" w:space="0" w:color="auto"/>
              <w:right w:val="single" w:sz="4" w:space="0" w:color="auto"/>
            </w:tcBorders>
            <w:shd w:val="clear" w:color="auto" w:fill="auto"/>
            <w:vAlign w:val="center"/>
          </w:tcPr>
          <w:p w14:paraId="366D0A39" w14:textId="77777777" w:rsidR="00F948FA" w:rsidRPr="00787DF8" w:rsidRDefault="00F948FA" w:rsidP="002E0F51">
            <w:pPr>
              <w:pStyle w:val="RubricTitles"/>
            </w:pPr>
            <w:r>
              <w:t>Quality Score</w:t>
            </w:r>
          </w:p>
        </w:tc>
      </w:tr>
      <w:tr w:rsidR="00F948FA" w:rsidRPr="00787DF8" w14:paraId="4E787261" w14:textId="77777777" w:rsidTr="004B2630">
        <w:trPr>
          <w:trHeight w:val="710"/>
        </w:trPr>
        <w:tc>
          <w:tcPr>
            <w:tcW w:w="1416" w:type="dxa"/>
            <w:vMerge w:val="restart"/>
            <w:tcBorders>
              <w:top w:val="single" w:sz="4" w:space="0" w:color="auto"/>
              <w:left w:val="single" w:sz="4" w:space="0" w:color="auto"/>
              <w:right w:val="nil"/>
            </w:tcBorders>
            <w:vAlign w:val="center"/>
          </w:tcPr>
          <w:p w14:paraId="4DE3DB61" w14:textId="77777777" w:rsidR="00F948FA" w:rsidRPr="00787DF8" w:rsidRDefault="00F948FA" w:rsidP="00967852">
            <w:r>
              <w:t>Defect</w:t>
            </w:r>
          </w:p>
        </w:tc>
        <w:tc>
          <w:tcPr>
            <w:tcW w:w="3984" w:type="dxa"/>
            <w:vMerge w:val="restart"/>
            <w:tcBorders>
              <w:top w:val="single" w:sz="4" w:space="0" w:color="auto"/>
              <w:left w:val="nil"/>
              <w:right w:val="nil"/>
            </w:tcBorders>
            <w:vAlign w:val="center"/>
          </w:tcPr>
          <w:p w14:paraId="3963FC91" w14:textId="77777777" w:rsidR="00F948FA" w:rsidRPr="00936B37" w:rsidRDefault="00F948FA" w:rsidP="002E0F51">
            <w:pPr>
              <w:pStyle w:val="MatrixRubricEntries"/>
              <w:rPr>
                <w:rStyle w:val="RubricEntries10pt"/>
              </w:rPr>
            </w:pPr>
            <w:r>
              <w:rPr>
                <w:b/>
              </w:rPr>
              <w:t xml:space="preserve">Practically </w:t>
            </w:r>
            <w:r w:rsidRPr="006904BF">
              <w:rPr>
                <w:b/>
              </w:rPr>
              <w:t>free from defects</w:t>
            </w:r>
            <w:r w:rsidRPr="00936B37">
              <w:rPr>
                <w:rStyle w:val="Bold"/>
                <w:b w:val="0"/>
                <w:sz w:val="20"/>
              </w:rPr>
              <w:t xml:space="preserve">: </w:t>
            </w:r>
            <w:r w:rsidRPr="00936B37">
              <w:t>small brown or black seed particles less than 1.0mm and no more than 2.2mm pieces of peel. Any defects only slightly affect the eating quality.</w:t>
            </w:r>
          </w:p>
        </w:tc>
        <w:tc>
          <w:tcPr>
            <w:tcW w:w="4140" w:type="dxa"/>
            <w:tcBorders>
              <w:top w:val="single" w:sz="4" w:space="0" w:color="auto"/>
              <w:left w:val="nil"/>
              <w:bottom w:val="nil"/>
              <w:right w:val="nil"/>
            </w:tcBorders>
            <w:vAlign w:val="center"/>
          </w:tcPr>
          <w:p w14:paraId="4BDD28D5" w14:textId="77777777" w:rsidR="00F948FA" w:rsidRPr="006904BF" w:rsidRDefault="00F948FA" w:rsidP="002E0F51">
            <w:pPr>
              <w:pStyle w:val="MatrixRubricEntries"/>
              <w:rPr>
                <w:rStyle w:val="RubricEntries10pt"/>
              </w:rPr>
            </w:pPr>
            <w:r w:rsidRPr="006904BF">
              <w:rPr>
                <w:rStyle w:val="RubricEntries10pt"/>
              </w:rPr>
              <w:t>Fewer</w:t>
            </w:r>
            <w:r>
              <w:rPr>
                <w:rStyle w:val="RubricEntries10pt"/>
              </w:rPr>
              <w:t xml:space="preserve"> defects</w:t>
            </w:r>
          </w:p>
        </w:tc>
        <w:tc>
          <w:tcPr>
            <w:tcW w:w="1008" w:type="dxa"/>
            <w:tcBorders>
              <w:top w:val="single" w:sz="4" w:space="0" w:color="auto"/>
              <w:left w:val="nil"/>
              <w:right w:val="single" w:sz="4" w:space="0" w:color="auto"/>
            </w:tcBorders>
            <w:vAlign w:val="center"/>
          </w:tcPr>
          <w:p w14:paraId="7E744B44" w14:textId="77777777" w:rsidR="00F948FA" w:rsidRPr="00787DF8" w:rsidRDefault="00F948FA" w:rsidP="002E0F51">
            <w:pPr>
              <w:pStyle w:val="MatrixRubricEntries"/>
              <w:rPr>
                <w:rStyle w:val="RubricEntries10pt"/>
              </w:rPr>
            </w:pPr>
            <w:r>
              <w:rPr>
                <w:rStyle w:val="RubricEntries10pt"/>
              </w:rPr>
              <w:t>22 – 25</w:t>
            </w:r>
          </w:p>
        </w:tc>
      </w:tr>
      <w:tr w:rsidR="00F948FA" w:rsidRPr="00787DF8" w14:paraId="1E7562A2" w14:textId="77777777" w:rsidTr="004B2630">
        <w:trPr>
          <w:trHeight w:val="800"/>
        </w:trPr>
        <w:tc>
          <w:tcPr>
            <w:tcW w:w="1416" w:type="dxa"/>
            <w:vMerge/>
            <w:tcBorders>
              <w:left w:val="single" w:sz="4" w:space="0" w:color="auto"/>
              <w:right w:val="nil"/>
            </w:tcBorders>
          </w:tcPr>
          <w:p w14:paraId="7DC8C4AF" w14:textId="77777777" w:rsidR="00F948FA" w:rsidRDefault="00F948FA" w:rsidP="002E0F51"/>
        </w:tc>
        <w:tc>
          <w:tcPr>
            <w:tcW w:w="3984" w:type="dxa"/>
            <w:vMerge/>
            <w:tcBorders>
              <w:left w:val="nil"/>
              <w:right w:val="nil"/>
            </w:tcBorders>
            <w:vAlign w:val="center"/>
          </w:tcPr>
          <w:p w14:paraId="1A2E586D" w14:textId="77777777" w:rsidR="00F948FA" w:rsidRDefault="00F948FA" w:rsidP="002E0F51">
            <w:pPr>
              <w:pStyle w:val="MatrixRubricEntries"/>
              <w:rPr>
                <w:b/>
              </w:rPr>
            </w:pPr>
          </w:p>
        </w:tc>
        <w:tc>
          <w:tcPr>
            <w:tcW w:w="4140" w:type="dxa"/>
            <w:tcBorders>
              <w:top w:val="single" w:sz="4" w:space="0" w:color="auto"/>
              <w:left w:val="nil"/>
              <w:bottom w:val="nil"/>
              <w:right w:val="nil"/>
            </w:tcBorders>
            <w:vAlign w:val="center"/>
          </w:tcPr>
          <w:p w14:paraId="7F0301F8" w14:textId="77777777" w:rsidR="00F948FA" w:rsidRPr="006904BF" w:rsidRDefault="00F948FA" w:rsidP="002E0F51">
            <w:pPr>
              <w:pStyle w:val="MatrixRubricEntries"/>
              <w:rPr>
                <w:rStyle w:val="RubricEntries10pt"/>
              </w:rPr>
            </w:pPr>
            <w:r>
              <w:rPr>
                <w:rStyle w:val="RubricEntries10pt"/>
              </w:rPr>
              <w:t>More defects</w:t>
            </w:r>
          </w:p>
        </w:tc>
        <w:tc>
          <w:tcPr>
            <w:tcW w:w="1008" w:type="dxa"/>
            <w:tcBorders>
              <w:left w:val="nil"/>
              <w:right w:val="single" w:sz="4" w:space="0" w:color="auto"/>
            </w:tcBorders>
            <w:vAlign w:val="center"/>
          </w:tcPr>
          <w:p w14:paraId="316F8606" w14:textId="77777777" w:rsidR="00F948FA" w:rsidRDefault="00F948FA" w:rsidP="002E0F51">
            <w:pPr>
              <w:pStyle w:val="MatrixRubricEntries"/>
              <w:rPr>
                <w:rStyle w:val="RubricEntries10pt"/>
              </w:rPr>
            </w:pPr>
            <w:r>
              <w:rPr>
                <w:rStyle w:val="RubricEntries10pt"/>
              </w:rPr>
              <w:t>21 – 20</w:t>
            </w:r>
          </w:p>
        </w:tc>
      </w:tr>
      <w:tr w:rsidR="00F948FA" w:rsidRPr="00787DF8" w14:paraId="5C8CC1DA" w14:textId="77777777" w:rsidTr="004B2630">
        <w:trPr>
          <w:trHeight w:val="1430"/>
        </w:trPr>
        <w:tc>
          <w:tcPr>
            <w:tcW w:w="1416" w:type="dxa"/>
            <w:vMerge/>
            <w:tcBorders>
              <w:left w:val="single" w:sz="4" w:space="0" w:color="auto"/>
              <w:bottom w:val="nil"/>
              <w:right w:val="nil"/>
            </w:tcBorders>
          </w:tcPr>
          <w:p w14:paraId="18559B26" w14:textId="77777777" w:rsidR="00F948FA" w:rsidRDefault="00F948FA" w:rsidP="002E0F51"/>
        </w:tc>
        <w:tc>
          <w:tcPr>
            <w:tcW w:w="3984" w:type="dxa"/>
            <w:tcBorders>
              <w:left w:val="nil"/>
              <w:bottom w:val="nil"/>
              <w:right w:val="nil"/>
            </w:tcBorders>
            <w:vAlign w:val="center"/>
          </w:tcPr>
          <w:p w14:paraId="272DC06C" w14:textId="77777777" w:rsidR="00F948FA" w:rsidRPr="00B2163D" w:rsidRDefault="00F948FA" w:rsidP="002E0F51">
            <w:pPr>
              <w:pStyle w:val="MatrixRubricEntries"/>
            </w:pPr>
            <w:r w:rsidRPr="006904BF">
              <w:rPr>
                <w:b/>
              </w:rPr>
              <w:t xml:space="preserve">Fairly free from defects: </w:t>
            </w:r>
            <w:r w:rsidRPr="006904BF">
              <w:t>small brown or black seed particles larger than 1.5mm and pieces of peel larger than 5mm. Defects may be noticeable visually but do not seriously affect th</w:t>
            </w:r>
            <w:r>
              <w:t>e appearance and eating quality.</w:t>
            </w:r>
          </w:p>
        </w:tc>
        <w:tc>
          <w:tcPr>
            <w:tcW w:w="4140" w:type="dxa"/>
            <w:tcBorders>
              <w:top w:val="single" w:sz="4" w:space="0" w:color="auto"/>
              <w:left w:val="nil"/>
              <w:bottom w:val="nil"/>
              <w:right w:val="nil"/>
            </w:tcBorders>
            <w:vAlign w:val="center"/>
          </w:tcPr>
          <w:p w14:paraId="213BAAE1" w14:textId="77777777" w:rsidR="00F948FA" w:rsidRPr="00787DF8" w:rsidRDefault="00F948FA" w:rsidP="002E0F51">
            <w:pPr>
              <w:pStyle w:val="MatrixRubricEntries"/>
              <w:rPr>
                <w:rStyle w:val="RubricEntries10pt"/>
              </w:rPr>
            </w:pPr>
            <w:r>
              <w:rPr>
                <w:rStyle w:val="RubricEntries10pt"/>
              </w:rPr>
              <w:t>Any of these</w:t>
            </w:r>
          </w:p>
        </w:tc>
        <w:tc>
          <w:tcPr>
            <w:tcW w:w="1008" w:type="dxa"/>
            <w:tcBorders>
              <w:left w:val="nil"/>
              <w:bottom w:val="nil"/>
              <w:right w:val="single" w:sz="4" w:space="0" w:color="auto"/>
            </w:tcBorders>
            <w:vAlign w:val="center"/>
          </w:tcPr>
          <w:p w14:paraId="091743B2" w14:textId="77777777" w:rsidR="00F948FA" w:rsidRPr="006904BF" w:rsidRDefault="00F948FA" w:rsidP="002E0F51">
            <w:pPr>
              <w:pStyle w:val="MatrixRubricEntries"/>
              <w:rPr>
                <w:rStyle w:val="RubricEntries10pt"/>
              </w:rPr>
            </w:pPr>
            <w:r w:rsidRPr="006904BF">
              <w:rPr>
                <w:rStyle w:val="RubricEntries10pt"/>
              </w:rPr>
              <w:t>17 – 19</w:t>
            </w:r>
          </w:p>
        </w:tc>
      </w:tr>
      <w:tr w:rsidR="00F948FA" w:rsidRPr="00787DF8" w14:paraId="71B750F3" w14:textId="77777777" w:rsidTr="004B2630">
        <w:trPr>
          <w:trHeight w:val="346"/>
        </w:trPr>
        <w:tc>
          <w:tcPr>
            <w:tcW w:w="1416" w:type="dxa"/>
            <w:vMerge w:val="restart"/>
            <w:tcBorders>
              <w:top w:val="single" w:sz="4" w:space="0" w:color="auto"/>
              <w:left w:val="single" w:sz="4" w:space="0" w:color="auto"/>
              <w:right w:val="nil"/>
            </w:tcBorders>
            <w:vAlign w:val="center"/>
          </w:tcPr>
          <w:p w14:paraId="1EF5BF42" w14:textId="77777777" w:rsidR="00F948FA" w:rsidRPr="00787DF8" w:rsidRDefault="00F948FA" w:rsidP="00967852">
            <w:r>
              <w:t>Consistency</w:t>
            </w:r>
          </w:p>
        </w:tc>
        <w:tc>
          <w:tcPr>
            <w:tcW w:w="3984" w:type="dxa"/>
            <w:vMerge w:val="restart"/>
            <w:tcBorders>
              <w:top w:val="single" w:sz="4" w:space="0" w:color="auto"/>
              <w:left w:val="nil"/>
              <w:right w:val="nil"/>
            </w:tcBorders>
            <w:vAlign w:val="center"/>
          </w:tcPr>
          <w:p w14:paraId="54B71281" w14:textId="77777777" w:rsidR="00F948FA" w:rsidRPr="00787DF8" w:rsidRDefault="00F948FA" w:rsidP="002E0F51">
            <w:pPr>
              <w:pStyle w:val="MatrixRubricEntries"/>
              <w:rPr>
                <w:rStyle w:val="RubricEntries10pt"/>
              </w:rPr>
            </w:pPr>
            <w:r>
              <w:rPr>
                <w:b/>
              </w:rPr>
              <w:t xml:space="preserve">Good consistency: </w:t>
            </w:r>
            <w:r>
              <w:t>shows a slight separation of liquid, is not excessively stiff, and flows between 3.0cm and 7.0cm.</w:t>
            </w:r>
          </w:p>
        </w:tc>
        <w:tc>
          <w:tcPr>
            <w:tcW w:w="4140" w:type="dxa"/>
            <w:tcBorders>
              <w:top w:val="single" w:sz="4" w:space="0" w:color="auto"/>
              <w:left w:val="nil"/>
              <w:right w:val="nil"/>
            </w:tcBorders>
            <w:vAlign w:val="center"/>
          </w:tcPr>
          <w:p w14:paraId="0E4DBC4D" w14:textId="77777777" w:rsidR="00F948FA" w:rsidRPr="00787DF8" w:rsidRDefault="00F948FA" w:rsidP="002E0F51">
            <w:pPr>
              <w:pStyle w:val="MatrixRubricEntries"/>
              <w:rPr>
                <w:rStyle w:val="RubricEntries10pt"/>
              </w:rPr>
            </w:pPr>
            <w:r>
              <w:rPr>
                <w:rStyle w:val="RubricEntries10pt"/>
              </w:rPr>
              <w:t>3.0cm – 5.0cm</w:t>
            </w:r>
          </w:p>
        </w:tc>
        <w:tc>
          <w:tcPr>
            <w:tcW w:w="1008" w:type="dxa"/>
            <w:tcBorders>
              <w:top w:val="single" w:sz="4" w:space="0" w:color="auto"/>
              <w:left w:val="nil"/>
              <w:right w:val="single" w:sz="4" w:space="0" w:color="auto"/>
            </w:tcBorders>
            <w:vAlign w:val="center"/>
          </w:tcPr>
          <w:p w14:paraId="573D9CDB" w14:textId="77777777" w:rsidR="00F948FA" w:rsidRPr="00967852" w:rsidRDefault="00F948FA" w:rsidP="002E0F51">
            <w:pPr>
              <w:pStyle w:val="MatrixRubricEntries"/>
              <w:rPr>
                <w:rStyle w:val="RubricEntries10pt"/>
              </w:rPr>
            </w:pPr>
            <w:r w:rsidRPr="00967852">
              <w:rPr>
                <w:rStyle w:val="RubricEntries10pt"/>
              </w:rPr>
              <w:t>25</w:t>
            </w:r>
          </w:p>
        </w:tc>
      </w:tr>
      <w:tr w:rsidR="00F948FA" w:rsidRPr="00787DF8" w14:paraId="43404C7B" w14:textId="77777777" w:rsidTr="004B2630">
        <w:trPr>
          <w:trHeight w:val="346"/>
        </w:trPr>
        <w:tc>
          <w:tcPr>
            <w:tcW w:w="1416" w:type="dxa"/>
            <w:vMerge/>
            <w:tcBorders>
              <w:left w:val="single" w:sz="4" w:space="0" w:color="auto"/>
              <w:right w:val="nil"/>
            </w:tcBorders>
          </w:tcPr>
          <w:p w14:paraId="20A980DA" w14:textId="77777777" w:rsidR="00F948FA" w:rsidRDefault="00F948FA" w:rsidP="002E0F51"/>
        </w:tc>
        <w:tc>
          <w:tcPr>
            <w:tcW w:w="3984" w:type="dxa"/>
            <w:vMerge/>
            <w:tcBorders>
              <w:left w:val="nil"/>
              <w:right w:val="nil"/>
            </w:tcBorders>
            <w:vAlign w:val="center"/>
          </w:tcPr>
          <w:p w14:paraId="21C0E75D" w14:textId="77777777" w:rsidR="00F948FA" w:rsidRDefault="00F948FA" w:rsidP="002E0F51">
            <w:pPr>
              <w:pStyle w:val="MatrixRubricEntries"/>
              <w:rPr>
                <w:b/>
              </w:rPr>
            </w:pPr>
          </w:p>
        </w:tc>
        <w:tc>
          <w:tcPr>
            <w:tcW w:w="4140" w:type="dxa"/>
            <w:tcBorders>
              <w:top w:val="single" w:sz="4" w:space="0" w:color="auto"/>
              <w:left w:val="nil"/>
              <w:right w:val="nil"/>
            </w:tcBorders>
            <w:vAlign w:val="center"/>
          </w:tcPr>
          <w:p w14:paraId="0078AF29" w14:textId="77777777" w:rsidR="00F948FA" w:rsidRDefault="00F948FA" w:rsidP="002E0F51">
            <w:pPr>
              <w:pStyle w:val="MatrixRubricEntries"/>
              <w:rPr>
                <w:rStyle w:val="RubricEntries10pt"/>
              </w:rPr>
            </w:pPr>
            <w:r>
              <w:rPr>
                <w:rStyle w:val="RubricEntries10pt"/>
              </w:rPr>
              <w:t>5.1cm – 5.7cm</w:t>
            </w:r>
          </w:p>
        </w:tc>
        <w:tc>
          <w:tcPr>
            <w:tcW w:w="1008" w:type="dxa"/>
            <w:tcBorders>
              <w:left w:val="nil"/>
              <w:right w:val="single" w:sz="4" w:space="0" w:color="auto"/>
            </w:tcBorders>
            <w:vAlign w:val="center"/>
          </w:tcPr>
          <w:p w14:paraId="30E4593D" w14:textId="77777777" w:rsidR="00F948FA" w:rsidRPr="00967852" w:rsidRDefault="00F948FA" w:rsidP="002E0F51">
            <w:pPr>
              <w:pStyle w:val="MatrixRubricEntries"/>
              <w:rPr>
                <w:rStyle w:val="RubricEntries10pt"/>
              </w:rPr>
            </w:pPr>
            <w:r w:rsidRPr="00967852">
              <w:rPr>
                <w:rStyle w:val="RubricEntries10pt"/>
              </w:rPr>
              <w:t>24</w:t>
            </w:r>
          </w:p>
        </w:tc>
      </w:tr>
      <w:tr w:rsidR="00F948FA" w:rsidRPr="00787DF8" w14:paraId="67335A62" w14:textId="77777777" w:rsidTr="004B2630">
        <w:trPr>
          <w:trHeight w:val="346"/>
        </w:trPr>
        <w:tc>
          <w:tcPr>
            <w:tcW w:w="1416" w:type="dxa"/>
            <w:vMerge/>
            <w:tcBorders>
              <w:left w:val="single" w:sz="4" w:space="0" w:color="auto"/>
              <w:right w:val="nil"/>
            </w:tcBorders>
          </w:tcPr>
          <w:p w14:paraId="14C2EF6D" w14:textId="77777777" w:rsidR="00F948FA" w:rsidRDefault="00F948FA" w:rsidP="002E0F51"/>
        </w:tc>
        <w:tc>
          <w:tcPr>
            <w:tcW w:w="3984" w:type="dxa"/>
            <w:vMerge/>
            <w:tcBorders>
              <w:left w:val="nil"/>
              <w:right w:val="nil"/>
            </w:tcBorders>
            <w:vAlign w:val="center"/>
          </w:tcPr>
          <w:p w14:paraId="1567F793" w14:textId="77777777" w:rsidR="00F948FA" w:rsidRDefault="00F948FA" w:rsidP="002E0F51">
            <w:pPr>
              <w:pStyle w:val="MatrixRubricEntries"/>
              <w:rPr>
                <w:b/>
              </w:rPr>
            </w:pPr>
          </w:p>
        </w:tc>
        <w:tc>
          <w:tcPr>
            <w:tcW w:w="4140" w:type="dxa"/>
            <w:tcBorders>
              <w:top w:val="single" w:sz="4" w:space="0" w:color="auto"/>
              <w:left w:val="nil"/>
              <w:right w:val="nil"/>
            </w:tcBorders>
            <w:vAlign w:val="center"/>
          </w:tcPr>
          <w:p w14:paraId="5091871C" w14:textId="77777777" w:rsidR="00F948FA" w:rsidRDefault="00F948FA" w:rsidP="002E0F51">
            <w:pPr>
              <w:pStyle w:val="MatrixRubricEntries"/>
              <w:rPr>
                <w:rStyle w:val="RubricEntries10pt"/>
              </w:rPr>
            </w:pPr>
            <w:r>
              <w:rPr>
                <w:rStyle w:val="RubricEntries10pt"/>
              </w:rPr>
              <w:t>5.8cm – 6.5cm</w:t>
            </w:r>
          </w:p>
        </w:tc>
        <w:tc>
          <w:tcPr>
            <w:tcW w:w="1008" w:type="dxa"/>
            <w:tcBorders>
              <w:left w:val="nil"/>
              <w:right w:val="single" w:sz="4" w:space="0" w:color="auto"/>
            </w:tcBorders>
            <w:vAlign w:val="center"/>
          </w:tcPr>
          <w:p w14:paraId="79F92CA9" w14:textId="77777777" w:rsidR="00F948FA" w:rsidRPr="00967852" w:rsidRDefault="00F948FA" w:rsidP="002E0F51">
            <w:pPr>
              <w:pStyle w:val="MatrixRubricEntries"/>
              <w:rPr>
                <w:rStyle w:val="RubricEntries10pt"/>
              </w:rPr>
            </w:pPr>
            <w:r w:rsidRPr="00967852">
              <w:rPr>
                <w:rStyle w:val="RubricEntries10pt"/>
              </w:rPr>
              <w:t>23</w:t>
            </w:r>
          </w:p>
        </w:tc>
      </w:tr>
      <w:tr w:rsidR="00F948FA" w:rsidRPr="00787DF8" w14:paraId="49757B8C" w14:textId="77777777" w:rsidTr="004B2630">
        <w:trPr>
          <w:trHeight w:val="346"/>
        </w:trPr>
        <w:tc>
          <w:tcPr>
            <w:tcW w:w="1416" w:type="dxa"/>
            <w:vMerge/>
            <w:tcBorders>
              <w:left w:val="single" w:sz="4" w:space="0" w:color="auto"/>
              <w:right w:val="nil"/>
            </w:tcBorders>
          </w:tcPr>
          <w:p w14:paraId="381F5FB5" w14:textId="77777777" w:rsidR="00F948FA" w:rsidRDefault="00F948FA" w:rsidP="002E0F51"/>
        </w:tc>
        <w:tc>
          <w:tcPr>
            <w:tcW w:w="3984" w:type="dxa"/>
            <w:vMerge/>
            <w:tcBorders>
              <w:left w:val="nil"/>
              <w:bottom w:val="nil"/>
              <w:right w:val="nil"/>
            </w:tcBorders>
            <w:vAlign w:val="center"/>
          </w:tcPr>
          <w:p w14:paraId="26A77121" w14:textId="77777777" w:rsidR="00F948FA" w:rsidRDefault="00F948FA" w:rsidP="002E0F51">
            <w:pPr>
              <w:pStyle w:val="MatrixRubricEntries"/>
              <w:rPr>
                <w:b/>
              </w:rPr>
            </w:pPr>
          </w:p>
        </w:tc>
        <w:tc>
          <w:tcPr>
            <w:tcW w:w="4140" w:type="dxa"/>
            <w:tcBorders>
              <w:top w:val="single" w:sz="4" w:space="0" w:color="auto"/>
              <w:left w:val="nil"/>
              <w:right w:val="nil"/>
            </w:tcBorders>
            <w:vAlign w:val="center"/>
          </w:tcPr>
          <w:p w14:paraId="00ABD8AE" w14:textId="77777777" w:rsidR="00F948FA" w:rsidRDefault="00F948FA" w:rsidP="002E0F51">
            <w:pPr>
              <w:pStyle w:val="MatrixRubricEntries"/>
              <w:rPr>
                <w:rStyle w:val="RubricEntries10pt"/>
              </w:rPr>
            </w:pPr>
            <w:r>
              <w:rPr>
                <w:rStyle w:val="RubricEntries10pt"/>
              </w:rPr>
              <w:t>6.6cm and 7.0cm</w:t>
            </w:r>
          </w:p>
        </w:tc>
        <w:tc>
          <w:tcPr>
            <w:tcW w:w="1008" w:type="dxa"/>
            <w:tcBorders>
              <w:left w:val="nil"/>
              <w:right w:val="single" w:sz="4" w:space="0" w:color="auto"/>
            </w:tcBorders>
            <w:vAlign w:val="center"/>
          </w:tcPr>
          <w:p w14:paraId="5BA44EF2" w14:textId="77777777" w:rsidR="00F948FA" w:rsidRPr="00967852" w:rsidRDefault="00F948FA" w:rsidP="002E0F51">
            <w:pPr>
              <w:pStyle w:val="MatrixRubricEntries"/>
              <w:rPr>
                <w:rStyle w:val="RubricEntries10pt"/>
              </w:rPr>
            </w:pPr>
            <w:r w:rsidRPr="00967852">
              <w:rPr>
                <w:rStyle w:val="RubricEntries10pt"/>
              </w:rPr>
              <w:t>22</w:t>
            </w:r>
          </w:p>
        </w:tc>
      </w:tr>
      <w:tr w:rsidR="00F948FA" w:rsidRPr="00787DF8" w14:paraId="2DF3C068" w14:textId="77777777" w:rsidTr="004B2630">
        <w:trPr>
          <w:trHeight w:val="346"/>
        </w:trPr>
        <w:tc>
          <w:tcPr>
            <w:tcW w:w="1416" w:type="dxa"/>
            <w:vMerge/>
            <w:tcBorders>
              <w:left w:val="single" w:sz="4" w:space="0" w:color="auto"/>
              <w:right w:val="nil"/>
            </w:tcBorders>
          </w:tcPr>
          <w:p w14:paraId="3B1182CD" w14:textId="77777777" w:rsidR="00F948FA" w:rsidRDefault="00F948FA" w:rsidP="002E0F51"/>
        </w:tc>
        <w:tc>
          <w:tcPr>
            <w:tcW w:w="3984" w:type="dxa"/>
            <w:vMerge w:val="restart"/>
            <w:tcBorders>
              <w:top w:val="single" w:sz="4" w:space="0" w:color="auto"/>
              <w:left w:val="nil"/>
              <w:right w:val="nil"/>
            </w:tcBorders>
            <w:vAlign w:val="center"/>
          </w:tcPr>
          <w:p w14:paraId="29D3BD41" w14:textId="77777777" w:rsidR="00F948FA" w:rsidRPr="00787DF8" w:rsidRDefault="00F948FA" w:rsidP="002E0F51">
            <w:pPr>
              <w:rPr>
                <w:rStyle w:val="RubricEntries10pt"/>
              </w:rPr>
            </w:pPr>
            <w:r>
              <w:rPr>
                <w:b/>
                <w:sz w:val="20"/>
              </w:rPr>
              <w:t>Fairly g</w:t>
            </w:r>
            <w:r w:rsidRPr="00FD0609">
              <w:rPr>
                <w:b/>
                <w:sz w:val="20"/>
              </w:rPr>
              <w:t>ood consistency</w:t>
            </w:r>
            <w:r w:rsidRPr="00714ACA">
              <w:rPr>
                <w:rStyle w:val="RubricEntries10pt"/>
              </w:rPr>
              <w:t>: shows a noticeable separation of liquid but it is not excessive, and flows less than 3.0cm or more than 7.0cm.</w:t>
            </w:r>
          </w:p>
        </w:tc>
        <w:tc>
          <w:tcPr>
            <w:tcW w:w="4140" w:type="dxa"/>
            <w:tcBorders>
              <w:left w:val="nil"/>
              <w:right w:val="nil"/>
            </w:tcBorders>
            <w:vAlign w:val="center"/>
          </w:tcPr>
          <w:p w14:paraId="3B1024BB" w14:textId="77777777" w:rsidR="00F948FA" w:rsidRPr="00787DF8" w:rsidRDefault="00F948FA" w:rsidP="002E0F51">
            <w:pPr>
              <w:pStyle w:val="MatrixRubricEntries"/>
              <w:rPr>
                <w:rStyle w:val="RubricEntries10pt"/>
              </w:rPr>
            </w:pPr>
            <w:r>
              <w:t>2.8cm – 2.9cm or 7.1cm – 8.0cm</w:t>
            </w:r>
          </w:p>
        </w:tc>
        <w:tc>
          <w:tcPr>
            <w:tcW w:w="1008" w:type="dxa"/>
            <w:tcBorders>
              <w:left w:val="nil"/>
              <w:bottom w:val="nil"/>
              <w:right w:val="single" w:sz="4" w:space="0" w:color="auto"/>
            </w:tcBorders>
            <w:vAlign w:val="center"/>
          </w:tcPr>
          <w:p w14:paraId="755DE3A9" w14:textId="77777777" w:rsidR="00F948FA" w:rsidRPr="00787DF8" w:rsidRDefault="00F948FA" w:rsidP="002E0F51">
            <w:pPr>
              <w:pStyle w:val="MatrixRubricEntries"/>
              <w:rPr>
                <w:rStyle w:val="RubricEntries10pt"/>
              </w:rPr>
            </w:pPr>
            <w:r>
              <w:rPr>
                <w:rStyle w:val="RubricEntries10pt"/>
              </w:rPr>
              <w:t>21</w:t>
            </w:r>
          </w:p>
        </w:tc>
      </w:tr>
      <w:tr w:rsidR="00F948FA" w:rsidRPr="00787DF8" w14:paraId="6AB1E064" w14:textId="77777777" w:rsidTr="004B2630">
        <w:trPr>
          <w:trHeight w:val="346"/>
        </w:trPr>
        <w:tc>
          <w:tcPr>
            <w:tcW w:w="1416" w:type="dxa"/>
            <w:vMerge/>
            <w:tcBorders>
              <w:left w:val="single" w:sz="4" w:space="0" w:color="auto"/>
              <w:right w:val="nil"/>
            </w:tcBorders>
          </w:tcPr>
          <w:p w14:paraId="7B2932EA" w14:textId="77777777" w:rsidR="00F948FA" w:rsidRDefault="00F948FA" w:rsidP="002E0F51"/>
        </w:tc>
        <w:tc>
          <w:tcPr>
            <w:tcW w:w="3984" w:type="dxa"/>
            <w:vMerge/>
            <w:tcBorders>
              <w:left w:val="nil"/>
              <w:right w:val="nil"/>
            </w:tcBorders>
            <w:vAlign w:val="center"/>
          </w:tcPr>
          <w:p w14:paraId="769332BD" w14:textId="77777777" w:rsidR="00F948FA" w:rsidRDefault="00F948FA" w:rsidP="002E0F51">
            <w:pPr>
              <w:rPr>
                <w:b/>
                <w:sz w:val="20"/>
              </w:rPr>
            </w:pPr>
          </w:p>
        </w:tc>
        <w:tc>
          <w:tcPr>
            <w:tcW w:w="4140" w:type="dxa"/>
            <w:tcBorders>
              <w:left w:val="nil"/>
              <w:right w:val="nil"/>
            </w:tcBorders>
            <w:vAlign w:val="center"/>
          </w:tcPr>
          <w:p w14:paraId="080E870E" w14:textId="77777777" w:rsidR="00F948FA" w:rsidRDefault="00F948FA" w:rsidP="002E0F51">
            <w:pPr>
              <w:pStyle w:val="MatrixRubricEntries"/>
            </w:pPr>
            <w:r>
              <w:t>2.6cm – 2.7cm or 8.1cm – 9.0cm</w:t>
            </w:r>
          </w:p>
        </w:tc>
        <w:tc>
          <w:tcPr>
            <w:tcW w:w="1008" w:type="dxa"/>
            <w:tcBorders>
              <w:left w:val="nil"/>
              <w:bottom w:val="nil"/>
              <w:right w:val="single" w:sz="4" w:space="0" w:color="auto"/>
            </w:tcBorders>
            <w:vAlign w:val="center"/>
          </w:tcPr>
          <w:p w14:paraId="305FEA72" w14:textId="77777777" w:rsidR="00F948FA" w:rsidRDefault="00F948FA" w:rsidP="002E0F51">
            <w:pPr>
              <w:pStyle w:val="MatrixRubricEntries"/>
              <w:rPr>
                <w:rStyle w:val="RubricEntries10pt"/>
              </w:rPr>
            </w:pPr>
            <w:r>
              <w:rPr>
                <w:rStyle w:val="RubricEntries10pt"/>
              </w:rPr>
              <w:t>20</w:t>
            </w:r>
          </w:p>
        </w:tc>
      </w:tr>
      <w:tr w:rsidR="00F948FA" w:rsidRPr="00787DF8" w14:paraId="2A913C62" w14:textId="77777777" w:rsidTr="004B2630">
        <w:trPr>
          <w:trHeight w:val="346"/>
        </w:trPr>
        <w:tc>
          <w:tcPr>
            <w:tcW w:w="1416" w:type="dxa"/>
            <w:vMerge/>
            <w:tcBorders>
              <w:left w:val="single" w:sz="4" w:space="0" w:color="auto"/>
              <w:right w:val="nil"/>
            </w:tcBorders>
          </w:tcPr>
          <w:p w14:paraId="44FA5962" w14:textId="77777777" w:rsidR="00F948FA" w:rsidRDefault="00F948FA" w:rsidP="002E0F51"/>
        </w:tc>
        <w:tc>
          <w:tcPr>
            <w:tcW w:w="3984" w:type="dxa"/>
            <w:vMerge/>
            <w:tcBorders>
              <w:left w:val="nil"/>
              <w:right w:val="nil"/>
            </w:tcBorders>
            <w:vAlign w:val="center"/>
          </w:tcPr>
          <w:p w14:paraId="5343E482" w14:textId="77777777" w:rsidR="00F948FA" w:rsidRDefault="00F948FA" w:rsidP="002E0F51">
            <w:pPr>
              <w:rPr>
                <w:b/>
                <w:sz w:val="20"/>
              </w:rPr>
            </w:pPr>
          </w:p>
        </w:tc>
        <w:tc>
          <w:tcPr>
            <w:tcW w:w="4140" w:type="dxa"/>
            <w:tcBorders>
              <w:left w:val="nil"/>
              <w:right w:val="nil"/>
            </w:tcBorders>
            <w:vAlign w:val="center"/>
          </w:tcPr>
          <w:p w14:paraId="6EA23C3F" w14:textId="77777777" w:rsidR="00F948FA" w:rsidRDefault="00F948FA" w:rsidP="002E0F51">
            <w:pPr>
              <w:pStyle w:val="MatrixRubricEntries"/>
            </w:pPr>
            <w:r>
              <w:t>2.4cm – 2.5cm or 9.1cm – 9.5cm</w:t>
            </w:r>
          </w:p>
        </w:tc>
        <w:tc>
          <w:tcPr>
            <w:tcW w:w="1008" w:type="dxa"/>
            <w:tcBorders>
              <w:left w:val="nil"/>
              <w:bottom w:val="nil"/>
              <w:right w:val="single" w:sz="4" w:space="0" w:color="auto"/>
            </w:tcBorders>
            <w:vAlign w:val="center"/>
          </w:tcPr>
          <w:p w14:paraId="60EE21BD" w14:textId="77777777" w:rsidR="00F948FA" w:rsidRDefault="00F948FA" w:rsidP="002E0F51">
            <w:pPr>
              <w:pStyle w:val="MatrixRubricEntries"/>
              <w:rPr>
                <w:rStyle w:val="RubricEntries10pt"/>
              </w:rPr>
            </w:pPr>
            <w:r>
              <w:rPr>
                <w:rStyle w:val="RubricEntries10pt"/>
              </w:rPr>
              <w:t>19</w:t>
            </w:r>
          </w:p>
        </w:tc>
      </w:tr>
      <w:tr w:rsidR="00F948FA" w:rsidRPr="00787DF8" w14:paraId="59E33CED" w14:textId="77777777" w:rsidTr="004B2630">
        <w:trPr>
          <w:trHeight w:val="346"/>
        </w:trPr>
        <w:tc>
          <w:tcPr>
            <w:tcW w:w="1416" w:type="dxa"/>
            <w:vMerge/>
            <w:tcBorders>
              <w:left w:val="single" w:sz="4" w:space="0" w:color="auto"/>
              <w:bottom w:val="nil"/>
              <w:right w:val="nil"/>
            </w:tcBorders>
          </w:tcPr>
          <w:p w14:paraId="20C64495" w14:textId="77777777" w:rsidR="00F948FA" w:rsidRDefault="00F948FA" w:rsidP="002E0F51"/>
        </w:tc>
        <w:tc>
          <w:tcPr>
            <w:tcW w:w="3984" w:type="dxa"/>
            <w:vMerge/>
            <w:tcBorders>
              <w:left w:val="nil"/>
              <w:bottom w:val="nil"/>
              <w:right w:val="nil"/>
            </w:tcBorders>
            <w:vAlign w:val="center"/>
          </w:tcPr>
          <w:p w14:paraId="7141DED1" w14:textId="77777777" w:rsidR="00F948FA" w:rsidRDefault="00F948FA" w:rsidP="002E0F51">
            <w:pPr>
              <w:rPr>
                <w:b/>
                <w:sz w:val="20"/>
              </w:rPr>
            </w:pPr>
          </w:p>
        </w:tc>
        <w:tc>
          <w:tcPr>
            <w:tcW w:w="4140" w:type="dxa"/>
            <w:tcBorders>
              <w:left w:val="nil"/>
              <w:bottom w:val="nil"/>
              <w:right w:val="nil"/>
            </w:tcBorders>
            <w:vAlign w:val="center"/>
          </w:tcPr>
          <w:p w14:paraId="070DFE33" w14:textId="77777777" w:rsidR="00F948FA" w:rsidRDefault="00F948FA" w:rsidP="002E0F51">
            <w:pPr>
              <w:pStyle w:val="MatrixRubricEntries"/>
            </w:pPr>
            <w:r>
              <w:t>2.0cm – 2.3cm or 9.6cm – 10.0cm</w:t>
            </w:r>
          </w:p>
        </w:tc>
        <w:tc>
          <w:tcPr>
            <w:tcW w:w="1008" w:type="dxa"/>
            <w:tcBorders>
              <w:left w:val="nil"/>
              <w:bottom w:val="nil"/>
              <w:right w:val="single" w:sz="4" w:space="0" w:color="auto"/>
            </w:tcBorders>
            <w:vAlign w:val="center"/>
          </w:tcPr>
          <w:p w14:paraId="3EDDB12F" w14:textId="77777777" w:rsidR="00F948FA" w:rsidRDefault="00F948FA" w:rsidP="002E0F51">
            <w:pPr>
              <w:pStyle w:val="MatrixRubricEntries"/>
              <w:rPr>
                <w:rStyle w:val="RubricEntries10pt"/>
              </w:rPr>
            </w:pPr>
            <w:r>
              <w:rPr>
                <w:rStyle w:val="RubricEntries10pt"/>
              </w:rPr>
              <w:t>18</w:t>
            </w:r>
          </w:p>
        </w:tc>
      </w:tr>
      <w:tr w:rsidR="00F948FA" w:rsidRPr="00787DF8" w14:paraId="571D6DE2" w14:textId="77777777" w:rsidTr="004B2630">
        <w:trPr>
          <w:trHeight w:val="363"/>
        </w:trPr>
        <w:tc>
          <w:tcPr>
            <w:tcW w:w="1416" w:type="dxa"/>
            <w:vMerge w:val="restart"/>
            <w:tcBorders>
              <w:top w:val="single" w:sz="4" w:space="0" w:color="auto"/>
              <w:left w:val="single" w:sz="4" w:space="0" w:color="auto"/>
              <w:right w:val="nil"/>
            </w:tcBorders>
            <w:vAlign w:val="center"/>
          </w:tcPr>
          <w:p w14:paraId="7DA53CAA" w14:textId="77777777" w:rsidR="00F948FA" w:rsidRPr="00787DF8" w:rsidRDefault="00F948FA" w:rsidP="00967852">
            <w:r>
              <w:t>Color</w:t>
            </w:r>
          </w:p>
        </w:tc>
        <w:tc>
          <w:tcPr>
            <w:tcW w:w="3984" w:type="dxa"/>
            <w:tcBorders>
              <w:top w:val="single" w:sz="4" w:space="0" w:color="auto"/>
              <w:left w:val="nil"/>
              <w:bottom w:val="nil"/>
              <w:right w:val="nil"/>
            </w:tcBorders>
            <w:vAlign w:val="center"/>
          </w:tcPr>
          <w:p w14:paraId="47154D87" w14:textId="77777777" w:rsidR="00F948FA" w:rsidRPr="00787DF8" w:rsidRDefault="00F948FA" w:rsidP="002E0F51">
            <w:pPr>
              <w:rPr>
                <w:rStyle w:val="RubricEntries10pt"/>
              </w:rPr>
            </w:pPr>
            <w:r>
              <w:rPr>
                <w:b/>
                <w:sz w:val="20"/>
              </w:rPr>
              <w:t>Good color</w:t>
            </w:r>
          </w:p>
        </w:tc>
        <w:tc>
          <w:tcPr>
            <w:tcW w:w="4140" w:type="dxa"/>
            <w:tcBorders>
              <w:top w:val="single" w:sz="4" w:space="0" w:color="auto"/>
              <w:left w:val="nil"/>
              <w:right w:val="nil"/>
            </w:tcBorders>
            <w:vAlign w:val="center"/>
          </w:tcPr>
          <w:p w14:paraId="174C12FB" w14:textId="77777777" w:rsidR="00F948FA" w:rsidRPr="00787DF8" w:rsidRDefault="00F948FA" w:rsidP="002E0F51">
            <w:pPr>
              <w:rPr>
                <w:rStyle w:val="RubricEntries10pt"/>
              </w:rPr>
            </w:pPr>
            <w:r>
              <w:rPr>
                <w:rStyle w:val="RubricEntries10pt"/>
              </w:rPr>
              <w:t>As red or redder than A1</w:t>
            </w:r>
          </w:p>
        </w:tc>
        <w:tc>
          <w:tcPr>
            <w:tcW w:w="1008" w:type="dxa"/>
            <w:tcBorders>
              <w:top w:val="single" w:sz="4" w:space="0" w:color="auto"/>
              <w:left w:val="nil"/>
              <w:right w:val="single" w:sz="4" w:space="0" w:color="auto"/>
            </w:tcBorders>
            <w:vAlign w:val="center"/>
          </w:tcPr>
          <w:p w14:paraId="5C80DFFA" w14:textId="77777777" w:rsidR="00F948FA" w:rsidRPr="00787DF8" w:rsidRDefault="00F948FA" w:rsidP="002E0F51">
            <w:pPr>
              <w:rPr>
                <w:rStyle w:val="RubricEntries10pt"/>
              </w:rPr>
            </w:pPr>
            <w:r>
              <w:rPr>
                <w:rStyle w:val="RubricEntries10pt"/>
              </w:rPr>
              <w:t>21 – 25</w:t>
            </w:r>
          </w:p>
        </w:tc>
      </w:tr>
      <w:tr w:rsidR="00F948FA" w:rsidRPr="00787DF8" w14:paraId="4E9FFDB7" w14:textId="77777777" w:rsidTr="004B2630">
        <w:trPr>
          <w:trHeight w:val="363"/>
        </w:trPr>
        <w:tc>
          <w:tcPr>
            <w:tcW w:w="1416" w:type="dxa"/>
            <w:vMerge/>
            <w:tcBorders>
              <w:left w:val="single" w:sz="4" w:space="0" w:color="auto"/>
              <w:bottom w:val="nil"/>
              <w:right w:val="nil"/>
            </w:tcBorders>
          </w:tcPr>
          <w:p w14:paraId="1F0D5ECE" w14:textId="77777777" w:rsidR="00F948FA" w:rsidRDefault="00F948FA" w:rsidP="002E0F51"/>
        </w:tc>
        <w:tc>
          <w:tcPr>
            <w:tcW w:w="3984" w:type="dxa"/>
            <w:tcBorders>
              <w:top w:val="single" w:sz="4" w:space="0" w:color="auto"/>
              <w:left w:val="nil"/>
              <w:bottom w:val="nil"/>
              <w:right w:val="nil"/>
            </w:tcBorders>
            <w:vAlign w:val="center"/>
          </w:tcPr>
          <w:p w14:paraId="5EFAC74C" w14:textId="77777777" w:rsidR="00F948FA" w:rsidRDefault="00F948FA" w:rsidP="002E0F51">
            <w:pPr>
              <w:rPr>
                <w:b/>
                <w:sz w:val="20"/>
              </w:rPr>
            </w:pPr>
            <w:r>
              <w:rPr>
                <w:b/>
                <w:sz w:val="20"/>
              </w:rPr>
              <w:t>Fairly good color</w:t>
            </w:r>
          </w:p>
        </w:tc>
        <w:tc>
          <w:tcPr>
            <w:tcW w:w="4140" w:type="dxa"/>
            <w:tcBorders>
              <w:left w:val="nil"/>
              <w:bottom w:val="nil"/>
              <w:right w:val="nil"/>
            </w:tcBorders>
            <w:vAlign w:val="center"/>
          </w:tcPr>
          <w:p w14:paraId="55BC8CDE" w14:textId="77777777" w:rsidR="00F948FA" w:rsidRDefault="00F948FA" w:rsidP="002E0F51">
            <w:pPr>
              <w:rPr>
                <w:rStyle w:val="RubricEntries10pt"/>
              </w:rPr>
            </w:pPr>
            <w:r>
              <w:rPr>
                <w:rStyle w:val="RubricEntries10pt"/>
              </w:rPr>
              <w:t>As red or redder than C1</w:t>
            </w:r>
          </w:p>
        </w:tc>
        <w:tc>
          <w:tcPr>
            <w:tcW w:w="1008" w:type="dxa"/>
            <w:tcBorders>
              <w:left w:val="nil"/>
              <w:bottom w:val="nil"/>
              <w:right w:val="single" w:sz="4" w:space="0" w:color="auto"/>
            </w:tcBorders>
            <w:vAlign w:val="center"/>
          </w:tcPr>
          <w:p w14:paraId="3D750DD2" w14:textId="77777777" w:rsidR="00F948FA" w:rsidRDefault="00F948FA" w:rsidP="002E0F51">
            <w:pPr>
              <w:rPr>
                <w:rStyle w:val="RubricEntries10pt"/>
              </w:rPr>
            </w:pPr>
            <w:r>
              <w:rPr>
                <w:rStyle w:val="RubricEntries10pt"/>
              </w:rPr>
              <w:t>17 – 20</w:t>
            </w:r>
          </w:p>
        </w:tc>
      </w:tr>
      <w:tr w:rsidR="00F948FA" w:rsidRPr="00787DF8" w14:paraId="5E2C8A15" w14:textId="77777777" w:rsidTr="004B2630">
        <w:trPr>
          <w:trHeight w:val="804"/>
        </w:trPr>
        <w:tc>
          <w:tcPr>
            <w:tcW w:w="1416" w:type="dxa"/>
            <w:vMerge w:val="restart"/>
            <w:tcBorders>
              <w:top w:val="single" w:sz="4" w:space="0" w:color="auto"/>
              <w:left w:val="single" w:sz="4" w:space="0" w:color="auto"/>
              <w:right w:val="nil"/>
            </w:tcBorders>
            <w:vAlign w:val="center"/>
          </w:tcPr>
          <w:p w14:paraId="6AD539CF" w14:textId="77777777" w:rsidR="00F948FA" w:rsidRPr="00787DF8" w:rsidRDefault="00F948FA" w:rsidP="00967852">
            <w:r>
              <w:t>Flavor</w:t>
            </w:r>
          </w:p>
        </w:tc>
        <w:tc>
          <w:tcPr>
            <w:tcW w:w="3984" w:type="dxa"/>
            <w:tcBorders>
              <w:top w:val="single" w:sz="4" w:space="0" w:color="auto"/>
              <w:left w:val="nil"/>
              <w:bottom w:val="single" w:sz="4" w:space="0" w:color="auto"/>
              <w:right w:val="nil"/>
            </w:tcBorders>
            <w:vAlign w:val="center"/>
          </w:tcPr>
          <w:p w14:paraId="11179C5C" w14:textId="77777777" w:rsidR="00F948FA" w:rsidRPr="00787DF8" w:rsidRDefault="00F948FA" w:rsidP="002E0F51">
            <w:pPr>
              <w:pStyle w:val="MatrixRubricEntries"/>
              <w:rPr>
                <w:rStyle w:val="RubricEntries10pt"/>
              </w:rPr>
            </w:pPr>
            <w:r>
              <w:rPr>
                <w:b/>
              </w:rPr>
              <w:t>Good flavor</w:t>
            </w:r>
          </w:p>
        </w:tc>
        <w:tc>
          <w:tcPr>
            <w:tcW w:w="4140" w:type="dxa"/>
            <w:tcBorders>
              <w:top w:val="single" w:sz="4" w:space="0" w:color="auto"/>
              <w:left w:val="nil"/>
              <w:right w:val="nil"/>
            </w:tcBorders>
            <w:vAlign w:val="center"/>
          </w:tcPr>
          <w:p w14:paraId="51D62719" w14:textId="77777777" w:rsidR="00F948FA" w:rsidRPr="00787DF8" w:rsidRDefault="00F948FA" w:rsidP="002E0F51">
            <w:pPr>
              <w:rPr>
                <w:rStyle w:val="RubricEntries10pt"/>
              </w:rPr>
            </w:pPr>
            <w:r>
              <w:rPr>
                <w:sz w:val="20"/>
              </w:rPr>
              <w:t>P</w:t>
            </w:r>
            <w:r w:rsidRPr="00963FC2">
              <w:rPr>
                <w:sz w:val="20"/>
              </w:rPr>
              <w:t>ossesses distinct flavor characteristics of good quality ingredients, no off flavor or color, and is not extremely acidic or exceptionally bland</w:t>
            </w:r>
            <w:r>
              <w:rPr>
                <w:sz w:val="20"/>
              </w:rPr>
              <w:t>.</w:t>
            </w:r>
          </w:p>
        </w:tc>
        <w:tc>
          <w:tcPr>
            <w:tcW w:w="1008" w:type="dxa"/>
            <w:tcBorders>
              <w:top w:val="single" w:sz="4" w:space="0" w:color="auto"/>
              <w:left w:val="nil"/>
              <w:right w:val="single" w:sz="4" w:space="0" w:color="auto"/>
            </w:tcBorders>
            <w:vAlign w:val="center"/>
          </w:tcPr>
          <w:p w14:paraId="1FA6D455" w14:textId="77777777" w:rsidR="00F948FA" w:rsidRPr="00787DF8" w:rsidRDefault="00F948FA" w:rsidP="002E0F51">
            <w:pPr>
              <w:rPr>
                <w:rStyle w:val="RubricEntries10pt"/>
              </w:rPr>
            </w:pPr>
            <w:r>
              <w:rPr>
                <w:rStyle w:val="RubricEntries10pt"/>
              </w:rPr>
              <w:t>21 – 25</w:t>
            </w:r>
          </w:p>
        </w:tc>
      </w:tr>
      <w:tr w:rsidR="00F948FA" w:rsidRPr="00787DF8" w14:paraId="54EEB602" w14:textId="77777777" w:rsidTr="004B2630">
        <w:trPr>
          <w:trHeight w:val="804"/>
        </w:trPr>
        <w:tc>
          <w:tcPr>
            <w:tcW w:w="1416" w:type="dxa"/>
            <w:vMerge/>
            <w:tcBorders>
              <w:left w:val="single" w:sz="4" w:space="0" w:color="auto"/>
              <w:bottom w:val="single" w:sz="4" w:space="0" w:color="auto"/>
              <w:right w:val="nil"/>
            </w:tcBorders>
          </w:tcPr>
          <w:p w14:paraId="6DBA3339" w14:textId="77777777" w:rsidR="00F948FA" w:rsidRDefault="00F948FA" w:rsidP="002E0F51"/>
        </w:tc>
        <w:tc>
          <w:tcPr>
            <w:tcW w:w="3984" w:type="dxa"/>
            <w:tcBorders>
              <w:top w:val="single" w:sz="4" w:space="0" w:color="auto"/>
              <w:left w:val="nil"/>
              <w:bottom w:val="single" w:sz="4" w:space="0" w:color="auto"/>
              <w:right w:val="nil"/>
            </w:tcBorders>
            <w:vAlign w:val="center"/>
          </w:tcPr>
          <w:p w14:paraId="1B4C0B9E" w14:textId="77777777" w:rsidR="00F948FA" w:rsidRDefault="00F948FA" w:rsidP="002E0F51">
            <w:pPr>
              <w:pStyle w:val="MatrixRubricEntries"/>
              <w:rPr>
                <w:b/>
              </w:rPr>
            </w:pPr>
            <w:r>
              <w:rPr>
                <w:b/>
              </w:rPr>
              <w:t>Fairly g</w:t>
            </w:r>
            <w:r w:rsidRPr="00963FC2">
              <w:rPr>
                <w:b/>
              </w:rPr>
              <w:t>ood flavor</w:t>
            </w:r>
          </w:p>
        </w:tc>
        <w:tc>
          <w:tcPr>
            <w:tcW w:w="4140" w:type="dxa"/>
            <w:tcBorders>
              <w:left w:val="nil"/>
              <w:bottom w:val="single" w:sz="4" w:space="0" w:color="auto"/>
              <w:right w:val="nil"/>
            </w:tcBorders>
            <w:vAlign w:val="center"/>
          </w:tcPr>
          <w:p w14:paraId="4F667441" w14:textId="77777777" w:rsidR="00F948FA" w:rsidRPr="00787DF8" w:rsidRDefault="00F948FA" w:rsidP="002E0F51">
            <w:pPr>
              <w:rPr>
                <w:rStyle w:val="RubricEntries10pt"/>
              </w:rPr>
            </w:pPr>
            <w:r w:rsidRPr="00963FC2">
              <w:rPr>
                <w:sz w:val="20"/>
              </w:rPr>
              <w:t>May possess slight traces of undesirable flavor but is free of objectionable or off flavor of any kind</w:t>
            </w:r>
            <w:r>
              <w:rPr>
                <w:sz w:val="20"/>
              </w:rPr>
              <w:t>.</w:t>
            </w:r>
          </w:p>
        </w:tc>
        <w:tc>
          <w:tcPr>
            <w:tcW w:w="1008" w:type="dxa"/>
            <w:tcBorders>
              <w:left w:val="nil"/>
              <w:bottom w:val="single" w:sz="4" w:space="0" w:color="auto"/>
              <w:right w:val="single" w:sz="4" w:space="0" w:color="auto"/>
            </w:tcBorders>
            <w:vAlign w:val="center"/>
          </w:tcPr>
          <w:p w14:paraId="2886C2DF" w14:textId="77777777" w:rsidR="00F948FA" w:rsidRPr="00787DF8" w:rsidRDefault="00F948FA" w:rsidP="002E0F51">
            <w:pPr>
              <w:rPr>
                <w:rStyle w:val="RubricEntries10pt"/>
              </w:rPr>
            </w:pPr>
            <w:r>
              <w:rPr>
                <w:rStyle w:val="RubricEntries10pt"/>
              </w:rPr>
              <w:t>17 – 20</w:t>
            </w:r>
          </w:p>
        </w:tc>
      </w:tr>
    </w:tbl>
    <w:p w14:paraId="64C95220" w14:textId="77777777" w:rsidR="00F948FA" w:rsidRPr="0002530A" w:rsidRDefault="00F948FA" w:rsidP="00F948FA"/>
    <w:p w14:paraId="1A6088F1" w14:textId="77777777" w:rsidR="00967852" w:rsidRDefault="00967852" w:rsidP="00F948FA">
      <w:pPr>
        <w:pStyle w:val="ActivityBodyItalicandBold"/>
        <w:sectPr w:rsidR="00967852" w:rsidSect="004434D0">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pPr>
    </w:p>
    <w:p w14:paraId="04724DEF" w14:textId="77777777" w:rsidR="00F948FA" w:rsidRDefault="00F948FA" w:rsidP="00F948FA">
      <w:pPr>
        <w:pStyle w:val="ActivityBodyItalicandBold"/>
      </w:pPr>
      <w:r>
        <w:lastRenderedPageBreak/>
        <w:t>Defects</w:t>
      </w:r>
    </w:p>
    <w:p w14:paraId="30248F22" w14:textId="77777777" w:rsidR="00F948FA" w:rsidRDefault="00F948FA" w:rsidP="00F948FA">
      <w:pPr>
        <w:pStyle w:val="ActivityNumbers"/>
      </w:pPr>
      <w:r>
        <w:t>Obtain three samples of tomato catsup. Grade the samples for defects one at a time.</w:t>
      </w:r>
    </w:p>
    <w:p w14:paraId="0593E5DE" w14:textId="77777777" w:rsidR="00F948FA" w:rsidRDefault="00F948FA" w:rsidP="00F948FA">
      <w:pPr>
        <w:pStyle w:val="ActivityNumbers"/>
      </w:pPr>
      <w:r>
        <w:t>Instructions for using the USDA Grading Plate are as follows: (“USDA Grading Plate Instructions,” 1992)</w:t>
      </w:r>
    </w:p>
    <w:p w14:paraId="15E63950" w14:textId="1CCC4CA9" w:rsidR="00F948FA" w:rsidRDefault="00F948FA" w:rsidP="00F948FA">
      <w:pPr>
        <w:pStyle w:val="Activitybullet"/>
      </w:pPr>
      <w:r>
        <w:t>Use the cylinder with the 3/32 inch depth</w:t>
      </w:r>
      <w:r w:rsidR="00C766F8">
        <w:t>.</w:t>
      </w:r>
    </w:p>
    <w:p w14:paraId="3C31665D" w14:textId="64A5BED1" w:rsidR="00F948FA" w:rsidRDefault="00F948FA" w:rsidP="00F948FA">
      <w:pPr>
        <w:pStyle w:val="Activitybullet"/>
      </w:pPr>
      <w:r>
        <w:t>Transfer a sufficient amount of the thoroughly mixed product into a cylinder to provide a slight excess of material</w:t>
      </w:r>
      <w:r w:rsidR="00C766F8">
        <w:t>.</w:t>
      </w:r>
    </w:p>
    <w:p w14:paraId="4E30CF62" w14:textId="45964672" w:rsidR="00F948FA" w:rsidRDefault="00F948FA" w:rsidP="00F948FA">
      <w:pPr>
        <w:pStyle w:val="Activitybullet"/>
      </w:pPr>
      <w:r>
        <w:t>Tilt the grading plate in a circular motion allowing the product to run evenly to the walls of the cylinder</w:t>
      </w:r>
      <w:r w:rsidR="00C766F8">
        <w:t>.</w:t>
      </w:r>
    </w:p>
    <w:p w14:paraId="4190B506" w14:textId="77777777" w:rsidR="00F948FA" w:rsidRDefault="00F948FA" w:rsidP="00F948FA">
      <w:pPr>
        <w:pStyle w:val="Activitybullet"/>
      </w:pPr>
      <w:r>
        <w:t>While holding the plate level, scrape the excess product off with the plastic scraper so that the material remaining is even with the top edge of the cylinder.</w:t>
      </w:r>
    </w:p>
    <w:p w14:paraId="677D7986" w14:textId="77777777" w:rsidR="00F948FA" w:rsidRDefault="00F948FA" w:rsidP="00F948FA">
      <w:pPr>
        <w:pStyle w:val="Activitybullet"/>
      </w:pPr>
      <w:r>
        <w:t>Place the grading plate over a white surface and view the sample in such a manner as to eliminate surface glare. Do not pick the plate up and view from the underside.</w:t>
      </w:r>
    </w:p>
    <w:p w14:paraId="53ABFB6C" w14:textId="77777777" w:rsidR="00F948FA" w:rsidRDefault="00F948FA" w:rsidP="00F948FA">
      <w:pPr>
        <w:pStyle w:val="ActivityNumbers"/>
      </w:pPr>
      <w:r>
        <w:t>Observe the tomato catsup for defects.</w:t>
      </w:r>
    </w:p>
    <w:p w14:paraId="07D92DBD" w14:textId="31195A2F" w:rsidR="00F948FA" w:rsidRPr="00224072" w:rsidRDefault="00F948FA" w:rsidP="00F948FA">
      <w:pPr>
        <w:pStyle w:val="ActivityNumbers"/>
      </w:pPr>
      <w:r>
        <w:t>Use the summary above to help determine the defects score</w:t>
      </w:r>
      <w:r w:rsidR="00C766F8">
        <w:t>.</w:t>
      </w:r>
    </w:p>
    <w:p w14:paraId="31BC546C" w14:textId="1BAA510C" w:rsidR="00F948FA" w:rsidRDefault="00F948FA" w:rsidP="00F948FA">
      <w:pPr>
        <w:pStyle w:val="ActivityNumbers"/>
      </w:pPr>
      <w:r>
        <w:t xml:space="preserve">Record the sample number and your determinations for absence of defects in </w:t>
      </w:r>
      <w:r w:rsidR="00132691">
        <w:t>your table</w:t>
      </w:r>
      <w:r w:rsidRPr="00967852">
        <w:rPr>
          <w:rStyle w:val="Italic"/>
        </w:rPr>
        <w:t>.</w:t>
      </w:r>
    </w:p>
    <w:p w14:paraId="20FF85E2" w14:textId="77777777" w:rsidR="00F948FA" w:rsidRDefault="00F948FA" w:rsidP="00F948FA">
      <w:pPr>
        <w:pStyle w:val="ActivityNumbers"/>
      </w:pPr>
      <w:r>
        <w:t>Rinse and dry the USDA grading plate.</w:t>
      </w:r>
    </w:p>
    <w:p w14:paraId="05BFEFFE" w14:textId="77777777" w:rsidR="00F948FA" w:rsidRDefault="00F948FA" w:rsidP="00F948FA">
      <w:pPr>
        <w:pStyle w:val="ActivityNumbers"/>
      </w:pPr>
      <w:r>
        <w:t xml:space="preserve">Repeat </w:t>
      </w:r>
      <w:r w:rsidRPr="00714ACA">
        <w:t>Steps 3 – 6</w:t>
      </w:r>
      <w:r>
        <w:t xml:space="preserve"> for the two remaining samples.</w:t>
      </w:r>
    </w:p>
    <w:p w14:paraId="2F66A24A" w14:textId="77777777" w:rsidR="00C766F8" w:rsidRPr="00C766F8" w:rsidRDefault="00C766F8" w:rsidP="004B2630"/>
    <w:p w14:paraId="0F6CC182" w14:textId="77777777" w:rsidR="00F948FA" w:rsidRDefault="00F948FA" w:rsidP="00F948FA">
      <w:pPr>
        <w:pStyle w:val="ActivityBodyItalicandBold"/>
      </w:pPr>
      <w:r>
        <w:t>Consistency</w:t>
      </w:r>
    </w:p>
    <w:p w14:paraId="5A485CC9" w14:textId="77777777" w:rsidR="00F948FA" w:rsidRDefault="00F948FA" w:rsidP="004B2630">
      <w:pPr>
        <w:pStyle w:val="ActivityNumbers"/>
        <w:numPr>
          <w:ilvl w:val="0"/>
          <w:numId w:val="13"/>
        </w:numPr>
      </w:pPr>
      <w:r>
        <w:t xml:space="preserve">Use the </w:t>
      </w:r>
      <w:proofErr w:type="spellStart"/>
      <w:r>
        <w:t>Bostwick</w:t>
      </w:r>
      <w:proofErr w:type="spellEnd"/>
      <w:r>
        <w:t xml:space="preserve"> </w:t>
      </w:r>
      <w:proofErr w:type="spellStart"/>
      <w:r>
        <w:t>consistometer</w:t>
      </w:r>
      <w:proofErr w:type="spellEnd"/>
      <w:r>
        <w:t xml:space="preserve"> to determine the consistency of each sample.</w:t>
      </w:r>
    </w:p>
    <w:p w14:paraId="251C6C94" w14:textId="77777777" w:rsidR="00F948FA" w:rsidRDefault="00F948FA" w:rsidP="00F948FA">
      <w:pPr>
        <w:pStyle w:val="ActivityNumbers"/>
      </w:pPr>
      <w:r>
        <w:t xml:space="preserve">Instructions for using the </w:t>
      </w:r>
      <w:proofErr w:type="spellStart"/>
      <w:r>
        <w:t>Bostwick</w:t>
      </w:r>
      <w:proofErr w:type="spellEnd"/>
      <w:r>
        <w:t xml:space="preserve"> </w:t>
      </w:r>
      <w:proofErr w:type="spellStart"/>
      <w:r>
        <w:t>consistometer</w:t>
      </w:r>
      <w:proofErr w:type="spellEnd"/>
      <w:r>
        <w:t xml:space="preserve"> are as follows: (“Grading Manual for Tomato Catsup,” 1992)</w:t>
      </w:r>
    </w:p>
    <w:p w14:paraId="4E7E3046" w14:textId="77777777" w:rsidR="00F948FA" w:rsidRPr="00932801" w:rsidRDefault="00F948FA" w:rsidP="00F948FA">
      <w:pPr>
        <w:pStyle w:val="Activitybullet"/>
      </w:pPr>
      <w:r w:rsidRPr="00932801">
        <w:t xml:space="preserve">Have the </w:t>
      </w:r>
      <w:proofErr w:type="spellStart"/>
      <w:r w:rsidRPr="00932801">
        <w:t>consistometer</w:t>
      </w:r>
      <w:proofErr w:type="spellEnd"/>
      <w:r w:rsidRPr="00932801">
        <w:t xml:space="preserve"> clean and dry for each determination.</w:t>
      </w:r>
    </w:p>
    <w:p w14:paraId="5A0EC458" w14:textId="77777777" w:rsidR="00F948FA" w:rsidRPr="00932801" w:rsidRDefault="00F948FA" w:rsidP="00F948FA">
      <w:pPr>
        <w:pStyle w:val="Activitybullet"/>
      </w:pPr>
      <w:r w:rsidRPr="00932801">
        <w:t>Place on a steady support and level by means of the leveling screws.</w:t>
      </w:r>
    </w:p>
    <w:p w14:paraId="038F58C9" w14:textId="77777777" w:rsidR="00F948FA" w:rsidRPr="00E0338B" w:rsidRDefault="00F948FA" w:rsidP="00F948FA">
      <w:pPr>
        <w:pStyle w:val="Activitybullet"/>
      </w:pPr>
      <w:r w:rsidRPr="00932801">
        <w:t>Close the gate and fill the reservoir behind the gate with catsup. The temperature of</w:t>
      </w:r>
      <w:r>
        <w:t xml:space="preserve"> </w:t>
      </w:r>
      <w:r w:rsidRPr="00E0338B">
        <w:t xml:space="preserve">the product in the </w:t>
      </w:r>
      <w:proofErr w:type="spellStart"/>
      <w:r w:rsidRPr="00E0338B">
        <w:t>consistometer</w:t>
      </w:r>
      <w:proofErr w:type="spellEnd"/>
      <w:r w:rsidRPr="00E0338B">
        <w:t xml:space="preserve"> should be as close as practicable to 20 degrees</w:t>
      </w:r>
      <w:r>
        <w:t xml:space="preserve"> </w:t>
      </w:r>
      <w:r w:rsidRPr="00E0338B">
        <w:t>Celsius (68 °F).</w:t>
      </w:r>
    </w:p>
    <w:p w14:paraId="2D4DD151" w14:textId="34A57D97" w:rsidR="00F948FA" w:rsidRPr="00573E6E" w:rsidRDefault="00F948FA" w:rsidP="00F948FA">
      <w:pPr>
        <w:pStyle w:val="Activitybullet"/>
      </w:pPr>
      <w:r w:rsidRPr="00932801">
        <w:t>Holding the instrument steady with one hand, trip the gate</w:t>
      </w:r>
      <w:r w:rsidR="00C766F8">
        <w:t>,</w:t>
      </w:r>
      <w:r w:rsidRPr="00932801">
        <w:t xml:space="preserve"> and start timing the instant</w:t>
      </w:r>
      <w:r>
        <w:t xml:space="preserve"> </w:t>
      </w:r>
      <w:r w:rsidRPr="00E0338B">
        <w:t xml:space="preserve">the gate opens. </w:t>
      </w:r>
      <w:r w:rsidR="00C766F8">
        <w:t>Use the lab timer to record time.</w:t>
      </w:r>
    </w:p>
    <w:p w14:paraId="1D63D00B" w14:textId="77777777" w:rsidR="00F948FA" w:rsidRDefault="00F948FA" w:rsidP="00F948FA">
      <w:pPr>
        <w:pStyle w:val="Activitybullet"/>
      </w:pPr>
      <w:r w:rsidRPr="00932801">
        <w:t>After 30 seconds, observe the position of the front edge of the flow with respect to the</w:t>
      </w:r>
      <w:r>
        <w:t xml:space="preserve"> </w:t>
      </w:r>
      <w:r w:rsidRPr="00E0338B">
        <w:t xml:space="preserve">lines on the bottom of the </w:t>
      </w:r>
      <w:proofErr w:type="spellStart"/>
      <w:r w:rsidRPr="00E0338B">
        <w:t>consistometer</w:t>
      </w:r>
      <w:proofErr w:type="spellEnd"/>
      <w:r w:rsidRPr="00E0338B">
        <w:t>. These lines are one-centimeter increments</w:t>
      </w:r>
      <w:r>
        <w:t xml:space="preserve"> </w:t>
      </w:r>
      <w:r w:rsidRPr="00E0338B">
        <w:t>from the gate outward. The number of centimeters the catsup has flowed is the</w:t>
      </w:r>
      <w:r>
        <w:t xml:space="preserve"> </w:t>
      </w:r>
      <w:proofErr w:type="spellStart"/>
      <w:r w:rsidRPr="00E0338B">
        <w:t>consistometer</w:t>
      </w:r>
      <w:proofErr w:type="spellEnd"/>
      <w:r w:rsidRPr="00E0338B">
        <w:t xml:space="preserve"> reading.</w:t>
      </w:r>
    </w:p>
    <w:p w14:paraId="1930F1A4" w14:textId="0A32E0E3" w:rsidR="00F948FA" w:rsidRDefault="00F948FA" w:rsidP="00F948FA">
      <w:pPr>
        <w:pStyle w:val="ActivityNumbers"/>
      </w:pPr>
      <w:r>
        <w:t xml:space="preserve">Use the summary chart </w:t>
      </w:r>
      <w:r w:rsidR="00C94636">
        <w:t>in Table 1</w:t>
      </w:r>
      <w:r>
        <w:t xml:space="preserve"> to help determine the consistency score.</w:t>
      </w:r>
    </w:p>
    <w:p w14:paraId="05B2EA89" w14:textId="007883AE" w:rsidR="00F948FA" w:rsidRDefault="00F948FA" w:rsidP="00F948FA">
      <w:pPr>
        <w:pStyle w:val="ActivityNumbers"/>
      </w:pPr>
      <w:r>
        <w:t xml:space="preserve">Record the sample number and your determination for consistency score in </w:t>
      </w:r>
      <w:r w:rsidR="00132691">
        <w:t>your table in your</w:t>
      </w:r>
      <w:r w:rsidR="00967852">
        <w:t xml:space="preserve"> </w:t>
      </w:r>
      <w:r w:rsidR="00132691">
        <w:rPr>
          <w:rStyle w:val="Italic"/>
        </w:rPr>
        <w:t>Laboratory Notebook</w:t>
      </w:r>
      <w:r>
        <w:t>.</w:t>
      </w:r>
    </w:p>
    <w:p w14:paraId="3BDC47F6" w14:textId="77777777" w:rsidR="00F948FA" w:rsidRDefault="00F948FA" w:rsidP="00F948FA">
      <w:pPr>
        <w:pStyle w:val="ActivityNumbers"/>
      </w:pPr>
      <w:r>
        <w:t xml:space="preserve">Rinse and dry the </w:t>
      </w:r>
      <w:proofErr w:type="spellStart"/>
      <w:r>
        <w:t>Bostwick</w:t>
      </w:r>
      <w:proofErr w:type="spellEnd"/>
      <w:r>
        <w:t xml:space="preserve"> </w:t>
      </w:r>
      <w:proofErr w:type="spellStart"/>
      <w:r>
        <w:t>consistometer</w:t>
      </w:r>
      <w:proofErr w:type="spellEnd"/>
      <w:r>
        <w:t>.</w:t>
      </w:r>
    </w:p>
    <w:p w14:paraId="0CC17912" w14:textId="00996A4C" w:rsidR="00F948FA" w:rsidRDefault="00F948FA" w:rsidP="00F948FA">
      <w:pPr>
        <w:pStyle w:val="ActivityNumbers"/>
      </w:pPr>
      <w:r>
        <w:t xml:space="preserve">Repeat </w:t>
      </w:r>
      <w:r w:rsidRPr="008A4C6F">
        <w:t xml:space="preserve">Steps </w:t>
      </w:r>
      <w:r w:rsidR="00C94636">
        <w:t>2</w:t>
      </w:r>
      <w:r w:rsidRPr="008A4C6F">
        <w:t xml:space="preserve"> – </w:t>
      </w:r>
      <w:r w:rsidR="00C94636">
        <w:t>5</w:t>
      </w:r>
      <w:r>
        <w:t xml:space="preserve"> for the two remaining samples.</w:t>
      </w:r>
    </w:p>
    <w:p w14:paraId="754E4CB3" w14:textId="77777777" w:rsidR="00C766F8" w:rsidRPr="00C766F8" w:rsidRDefault="00C766F8" w:rsidP="004B2630"/>
    <w:p w14:paraId="57E172D3" w14:textId="77777777" w:rsidR="00F948FA" w:rsidRPr="00E0338B" w:rsidRDefault="00F948FA" w:rsidP="00F948FA">
      <w:pPr>
        <w:pStyle w:val="ActivityBodyItalicandBold"/>
      </w:pPr>
      <w:r>
        <w:t>Color</w:t>
      </w:r>
    </w:p>
    <w:p w14:paraId="7EFEF5F8" w14:textId="77777777" w:rsidR="00F948FA" w:rsidRDefault="00F948FA" w:rsidP="004B2630">
      <w:pPr>
        <w:pStyle w:val="ActivityNumbers"/>
        <w:numPr>
          <w:ilvl w:val="0"/>
          <w:numId w:val="14"/>
        </w:numPr>
      </w:pPr>
      <w:r>
        <w:t>Place 5ml of one sample of tomato catsup in a petri dish.</w:t>
      </w:r>
    </w:p>
    <w:p w14:paraId="162F2BD3" w14:textId="4BCFCC64" w:rsidR="00F948FA" w:rsidRDefault="00F948FA" w:rsidP="00F948FA">
      <w:pPr>
        <w:pStyle w:val="ActivityNumbers"/>
      </w:pPr>
      <w:r>
        <w:t xml:space="preserve">Using the gray paper as a backdrop visually compare the tomato catsup with the USDA color standard card </w:t>
      </w:r>
      <w:r w:rsidR="00C766F8">
        <w:t xml:space="preserve">to determine which </w:t>
      </w:r>
      <w:r>
        <w:t>most nearly matches the sample.</w:t>
      </w:r>
    </w:p>
    <w:p w14:paraId="2AB0F387" w14:textId="77777777" w:rsidR="00F948FA" w:rsidRDefault="00F948FA" w:rsidP="00F948FA">
      <w:pPr>
        <w:pStyle w:val="ActivityNumbers"/>
      </w:pPr>
      <w:r>
        <w:t>Use the summary above to help determine the color score.</w:t>
      </w:r>
    </w:p>
    <w:p w14:paraId="617B4C85" w14:textId="2A6060AF" w:rsidR="00F948FA" w:rsidRDefault="00F948FA" w:rsidP="00F948FA">
      <w:pPr>
        <w:pStyle w:val="ActivityNumbers"/>
      </w:pPr>
      <w:r>
        <w:t xml:space="preserve">Record the sample number and your determination for color score in </w:t>
      </w:r>
      <w:r w:rsidR="00132691">
        <w:t>your table</w:t>
      </w:r>
      <w:r>
        <w:t>.</w:t>
      </w:r>
    </w:p>
    <w:p w14:paraId="52337949" w14:textId="77777777" w:rsidR="00F948FA" w:rsidRDefault="00F948FA" w:rsidP="00F948FA">
      <w:pPr>
        <w:pStyle w:val="ActivityNumbers"/>
      </w:pPr>
      <w:r>
        <w:t>Rinse and dry petri dish.</w:t>
      </w:r>
    </w:p>
    <w:p w14:paraId="1BC0BFBC" w14:textId="06F07984" w:rsidR="00F948FA" w:rsidRDefault="00F948FA" w:rsidP="00F948FA">
      <w:pPr>
        <w:pStyle w:val="ActivityNumbers"/>
      </w:pPr>
      <w:r>
        <w:lastRenderedPageBreak/>
        <w:t xml:space="preserve">Repeat </w:t>
      </w:r>
      <w:r w:rsidRPr="008A4C6F">
        <w:t xml:space="preserve">Steps 1 – </w:t>
      </w:r>
      <w:r w:rsidR="00C94636">
        <w:t>5</w:t>
      </w:r>
      <w:r>
        <w:t xml:space="preserve"> for the remaining two samples.</w:t>
      </w:r>
    </w:p>
    <w:p w14:paraId="4C885D72" w14:textId="77777777" w:rsidR="00C766F8" w:rsidRPr="00C766F8" w:rsidRDefault="00C766F8" w:rsidP="004B2630"/>
    <w:p w14:paraId="2675C990" w14:textId="77777777" w:rsidR="00F948FA" w:rsidRPr="00E0338B" w:rsidRDefault="00F948FA" w:rsidP="00F948FA">
      <w:pPr>
        <w:pStyle w:val="ActivityBodyItalicandBold"/>
      </w:pPr>
      <w:r>
        <w:t>Flavor</w:t>
      </w:r>
    </w:p>
    <w:p w14:paraId="0FC2696A" w14:textId="7F920126" w:rsidR="00F948FA" w:rsidRDefault="00F948FA" w:rsidP="004B2630">
      <w:pPr>
        <w:pStyle w:val="ActivityNumbers"/>
        <w:numPr>
          <w:ilvl w:val="0"/>
          <w:numId w:val="15"/>
        </w:numPr>
      </w:pPr>
      <w:r>
        <w:t xml:space="preserve">With </w:t>
      </w:r>
      <w:r w:rsidR="00C766F8">
        <w:t xml:space="preserve">the </w:t>
      </w:r>
      <w:r>
        <w:t xml:space="preserve">remainder of </w:t>
      </w:r>
      <w:r w:rsidR="00C766F8">
        <w:t xml:space="preserve">the </w:t>
      </w:r>
      <w:r>
        <w:t xml:space="preserve">sample, conduct a sensory evaluation for taste. First impressions are often the best, try not to taste too many times. Follow the recommendations </w:t>
      </w:r>
      <w:r w:rsidR="00C94636">
        <w:t>in Table 1</w:t>
      </w:r>
      <w:r>
        <w:t xml:space="preserve"> to help determine flavor score.</w:t>
      </w:r>
    </w:p>
    <w:p w14:paraId="3052C1A7" w14:textId="7C5FB157" w:rsidR="00F948FA" w:rsidRDefault="00F948FA" w:rsidP="00F948FA">
      <w:pPr>
        <w:pStyle w:val="ActivityNumbers"/>
      </w:pPr>
      <w:r>
        <w:t xml:space="preserve">Record the sample number and your determination for flavor score in </w:t>
      </w:r>
      <w:r w:rsidR="00132691">
        <w:t xml:space="preserve">your </w:t>
      </w:r>
      <w:r w:rsidR="00132691">
        <w:rPr>
          <w:rStyle w:val="Italic"/>
        </w:rPr>
        <w:t>Laboratory Notebook</w:t>
      </w:r>
      <w:r>
        <w:t>.</w:t>
      </w:r>
    </w:p>
    <w:p w14:paraId="71DBFBB5" w14:textId="418FE86C" w:rsidR="00F948FA" w:rsidRPr="00B95198" w:rsidRDefault="00F948FA" w:rsidP="00F948FA">
      <w:pPr>
        <w:pStyle w:val="ActivityNumbers"/>
      </w:pPr>
      <w:r>
        <w:t xml:space="preserve">Repeat </w:t>
      </w:r>
      <w:r w:rsidRPr="00180C3D">
        <w:t>S</w:t>
      </w:r>
      <w:r>
        <w:t>tep</w:t>
      </w:r>
      <w:r w:rsidRPr="00180C3D">
        <w:t xml:space="preserve"> </w:t>
      </w:r>
      <w:r w:rsidR="00C94636">
        <w:t>1</w:t>
      </w:r>
      <w:r w:rsidRPr="00180C3D">
        <w:t xml:space="preserve"> and </w:t>
      </w:r>
      <w:r>
        <w:t xml:space="preserve">Step </w:t>
      </w:r>
      <w:r w:rsidR="00C94636">
        <w:t>2</w:t>
      </w:r>
      <w:bookmarkStart w:id="0" w:name="_GoBack"/>
      <w:bookmarkEnd w:id="0"/>
      <w:r>
        <w:t xml:space="preserve"> for the two remaining samples.</w:t>
      </w:r>
    </w:p>
    <w:p w14:paraId="1F543901" w14:textId="08DC8136" w:rsidR="00F948FA" w:rsidRDefault="00F948FA" w:rsidP="00F948FA">
      <w:pPr>
        <w:pStyle w:val="ActivityNumbers"/>
      </w:pPr>
      <w:r>
        <w:t xml:space="preserve">Add </w:t>
      </w:r>
      <w:r w:rsidR="00C766F8">
        <w:t xml:space="preserve">the </w:t>
      </w:r>
      <w:r>
        <w:t>quality score</w:t>
      </w:r>
      <w:r w:rsidR="00C766F8">
        <w:t xml:space="preserve"> of each sample</w:t>
      </w:r>
      <w:r>
        <w:t xml:space="preserve">. Enter that number into </w:t>
      </w:r>
      <w:r w:rsidR="00132691">
        <w:t>a</w:t>
      </w:r>
      <w:r>
        <w:t xml:space="preserve"> </w:t>
      </w:r>
      <w:r w:rsidR="00132691">
        <w:t>t</w:t>
      </w:r>
      <w:r>
        <w:t>otal column in</w:t>
      </w:r>
      <w:r w:rsidR="00132691">
        <w:t xml:space="preserve"> your table</w:t>
      </w:r>
      <w:r>
        <w:t>.</w:t>
      </w:r>
    </w:p>
    <w:p w14:paraId="7D1BA4B7" w14:textId="5F9C6F72" w:rsidR="00F948FA" w:rsidRDefault="00F948FA" w:rsidP="00F948FA">
      <w:pPr>
        <w:pStyle w:val="ActivityNumbers"/>
      </w:pPr>
      <w:r>
        <w:t xml:space="preserve">Determine the grade of each sample in accordance to the quality grading scale. Enter the grade into </w:t>
      </w:r>
      <w:r w:rsidR="00132691">
        <w:t>your table</w:t>
      </w:r>
      <w:r>
        <w:t>.</w:t>
      </w:r>
    </w:p>
    <w:p w14:paraId="288AFA04" w14:textId="77777777" w:rsidR="00F948FA" w:rsidRDefault="00F948FA" w:rsidP="00F948FA">
      <w:pPr>
        <w:pStyle w:val="ActivityNumbers"/>
      </w:pPr>
      <w:r>
        <w:t>Clean workspace as directed by the teacher.</w:t>
      </w:r>
    </w:p>
    <w:p w14:paraId="76A636E7" w14:textId="77777777" w:rsidR="00F948FA" w:rsidRDefault="00F948FA" w:rsidP="00F948FA">
      <w:pPr>
        <w:pStyle w:val="ActivityNumbers"/>
      </w:pPr>
      <w:r>
        <w:t xml:space="preserve">Obtain the brand name, actual USDA grade, and price for each sample and write a conclusion comparing your observations and grade determinations to the information obtained from your teacher in your </w:t>
      </w:r>
      <w:r w:rsidRPr="00DF5274">
        <w:rPr>
          <w:rStyle w:val="Italic"/>
        </w:rPr>
        <w:t>Laboratory Notebook</w:t>
      </w:r>
      <w:r>
        <w:t>.</w:t>
      </w:r>
    </w:p>
    <w:p w14:paraId="619538BF" w14:textId="77777777" w:rsidR="00F948FA" w:rsidRDefault="00F948FA" w:rsidP="00F948FA"/>
    <w:p w14:paraId="34AEE8E7" w14:textId="77777777" w:rsidR="00F948FA" w:rsidRDefault="00F948FA" w:rsidP="00F948FA">
      <w:pPr>
        <w:pStyle w:val="ActivityBodyBold"/>
      </w:pPr>
      <w:r>
        <w:t>Part Two – Grading Eggs</w:t>
      </w:r>
    </w:p>
    <w:p w14:paraId="3529C6E0" w14:textId="77777777" w:rsidR="00F948FA" w:rsidRDefault="00F948FA" w:rsidP="00F948FA">
      <w:pPr>
        <w:pStyle w:val="ActivityBody"/>
      </w:pPr>
      <w:r>
        <w:t xml:space="preserve">You will work with a partner to determine the quality of egg samples. Observe the shell and then candle the egg to determine the quality of the yolk and white. Record your observations in your </w:t>
      </w:r>
      <w:r w:rsidRPr="00FC6271">
        <w:rPr>
          <w:rStyle w:val="Italic"/>
        </w:rPr>
        <w:t>Laboratory Notebook</w:t>
      </w:r>
      <w:r>
        <w:t>.</w:t>
      </w:r>
    </w:p>
    <w:p w14:paraId="1EBF5ADD" w14:textId="77777777" w:rsidR="00F948FA" w:rsidRDefault="00F948FA" w:rsidP="00F948FA"/>
    <w:tbl>
      <w:tblPr>
        <w:tblW w:w="1053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2970"/>
        <w:gridCol w:w="2970"/>
        <w:gridCol w:w="3420"/>
      </w:tblGrid>
      <w:tr w:rsidR="00F948FA" w:rsidRPr="00787DF8" w14:paraId="5280D622" w14:textId="77777777" w:rsidTr="004B2630">
        <w:tc>
          <w:tcPr>
            <w:tcW w:w="10530" w:type="dxa"/>
            <w:gridSpan w:val="4"/>
            <w:tcBorders>
              <w:bottom w:val="single" w:sz="4" w:space="0" w:color="auto"/>
            </w:tcBorders>
            <w:vAlign w:val="center"/>
          </w:tcPr>
          <w:p w14:paraId="2E0DA1CF" w14:textId="77777777" w:rsidR="00F948FA" w:rsidRPr="00787DF8" w:rsidRDefault="00F948FA" w:rsidP="002E0F51">
            <w:pPr>
              <w:pStyle w:val="RubricHeadings"/>
            </w:pPr>
            <w:r w:rsidRPr="00787DF8">
              <w:t>Summary of U.S. Standards for Quality of Individual Shell Eggs</w:t>
            </w:r>
          </w:p>
          <w:p w14:paraId="5C054DA7" w14:textId="77777777" w:rsidR="00F948FA" w:rsidRPr="00787DF8" w:rsidRDefault="00F948FA" w:rsidP="002E0F51">
            <w:pPr>
              <w:pStyle w:val="RubricHeadings"/>
            </w:pPr>
            <w:r w:rsidRPr="00787DF8">
              <w:t>(based on candled appearance of eggs)</w:t>
            </w:r>
          </w:p>
        </w:tc>
      </w:tr>
      <w:tr w:rsidR="00F948FA" w:rsidRPr="00787DF8" w14:paraId="665AF203" w14:textId="77777777" w:rsidTr="004B2630">
        <w:tc>
          <w:tcPr>
            <w:tcW w:w="1170" w:type="dxa"/>
            <w:vMerge w:val="restart"/>
            <w:tcBorders>
              <w:top w:val="single" w:sz="4" w:space="0" w:color="auto"/>
              <w:left w:val="single" w:sz="4" w:space="0" w:color="auto"/>
              <w:bottom w:val="nil"/>
              <w:right w:val="nil"/>
            </w:tcBorders>
            <w:shd w:val="clear" w:color="auto" w:fill="E0E0E0"/>
            <w:vAlign w:val="center"/>
          </w:tcPr>
          <w:p w14:paraId="33A3C7B8" w14:textId="77777777" w:rsidR="00F948FA" w:rsidRPr="00787DF8" w:rsidRDefault="00F948FA" w:rsidP="002E0F51">
            <w:pPr>
              <w:pStyle w:val="RubricHeadings"/>
            </w:pPr>
            <w:r w:rsidRPr="00787DF8">
              <w:t>Quality Factor</w:t>
            </w:r>
          </w:p>
        </w:tc>
        <w:tc>
          <w:tcPr>
            <w:tcW w:w="9360" w:type="dxa"/>
            <w:gridSpan w:val="3"/>
            <w:tcBorders>
              <w:top w:val="single" w:sz="4" w:space="0" w:color="auto"/>
              <w:left w:val="nil"/>
              <w:bottom w:val="nil"/>
              <w:right w:val="single" w:sz="4" w:space="0" w:color="auto"/>
            </w:tcBorders>
            <w:vAlign w:val="center"/>
          </w:tcPr>
          <w:p w14:paraId="2D31B0DE" w14:textId="77777777" w:rsidR="00F948FA" w:rsidRPr="00787DF8" w:rsidRDefault="00F948FA" w:rsidP="002E0F51">
            <w:pPr>
              <w:pStyle w:val="PictureCentered"/>
            </w:pPr>
            <w:r w:rsidRPr="00787DF8">
              <w:t>Specification for Each Quality Factor</w:t>
            </w:r>
          </w:p>
        </w:tc>
      </w:tr>
      <w:tr w:rsidR="00F948FA" w:rsidRPr="00787DF8" w14:paraId="1C76DA48" w14:textId="77777777" w:rsidTr="004B2630">
        <w:tc>
          <w:tcPr>
            <w:tcW w:w="1170" w:type="dxa"/>
            <w:vMerge/>
            <w:tcBorders>
              <w:top w:val="nil"/>
              <w:left w:val="single" w:sz="4" w:space="0" w:color="auto"/>
              <w:bottom w:val="single" w:sz="4" w:space="0" w:color="auto"/>
              <w:right w:val="nil"/>
            </w:tcBorders>
            <w:shd w:val="clear" w:color="auto" w:fill="E0E0E0"/>
            <w:vAlign w:val="center"/>
          </w:tcPr>
          <w:p w14:paraId="4A03543A" w14:textId="77777777" w:rsidR="00F948FA" w:rsidRPr="00787DF8" w:rsidRDefault="00F948FA" w:rsidP="002E0F51"/>
        </w:tc>
        <w:tc>
          <w:tcPr>
            <w:tcW w:w="2970" w:type="dxa"/>
            <w:tcBorders>
              <w:top w:val="nil"/>
              <w:left w:val="nil"/>
              <w:bottom w:val="single" w:sz="4" w:space="0" w:color="auto"/>
              <w:right w:val="nil"/>
            </w:tcBorders>
            <w:shd w:val="clear" w:color="auto" w:fill="E0E0E0"/>
            <w:vAlign w:val="center"/>
          </w:tcPr>
          <w:p w14:paraId="7CC30790" w14:textId="77777777" w:rsidR="00F948FA" w:rsidRPr="00787DF8" w:rsidRDefault="00F948FA" w:rsidP="002E0F51">
            <w:pPr>
              <w:pStyle w:val="RubricTitles"/>
            </w:pPr>
            <w:r w:rsidRPr="00787DF8">
              <w:t>AA Quality</w:t>
            </w:r>
          </w:p>
        </w:tc>
        <w:tc>
          <w:tcPr>
            <w:tcW w:w="2970" w:type="dxa"/>
            <w:tcBorders>
              <w:top w:val="nil"/>
              <w:left w:val="nil"/>
              <w:bottom w:val="single" w:sz="4" w:space="0" w:color="auto"/>
              <w:right w:val="nil"/>
            </w:tcBorders>
            <w:shd w:val="clear" w:color="auto" w:fill="E0E0E0"/>
            <w:vAlign w:val="center"/>
          </w:tcPr>
          <w:p w14:paraId="61061EFD" w14:textId="77777777" w:rsidR="00F948FA" w:rsidRPr="00787DF8" w:rsidRDefault="00F948FA" w:rsidP="002E0F51">
            <w:pPr>
              <w:pStyle w:val="RubricTitles"/>
            </w:pPr>
            <w:r w:rsidRPr="00787DF8">
              <w:t>A Quality</w:t>
            </w:r>
          </w:p>
        </w:tc>
        <w:tc>
          <w:tcPr>
            <w:tcW w:w="3420" w:type="dxa"/>
            <w:tcBorders>
              <w:top w:val="nil"/>
              <w:left w:val="nil"/>
              <w:bottom w:val="single" w:sz="4" w:space="0" w:color="auto"/>
              <w:right w:val="single" w:sz="4" w:space="0" w:color="auto"/>
            </w:tcBorders>
            <w:shd w:val="clear" w:color="auto" w:fill="E0E0E0"/>
            <w:vAlign w:val="center"/>
          </w:tcPr>
          <w:p w14:paraId="42DFBD88" w14:textId="77777777" w:rsidR="00F948FA" w:rsidRPr="00787DF8" w:rsidRDefault="00F948FA" w:rsidP="002E0F51">
            <w:pPr>
              <w:pStyle w:val="RubricTitles"/>
            </w:pPr>
            <w:r w:rsidRPr="00787DF8">
              <w:t>B Quality</w:t>
            </w:r>
          </w:p>
        </w:tc>
      </w:tr>
      <w:tr w:rsidR="00F948FA" w:rsidRPr="00787DF8" w14:paraId="0BBCC4C7" w14:textId="77777777" w:rsidTr="004B2630">
        <w:tc>
          <w:tcPr>
            <w:tcW w:w="1170" w:type="dxa"/>
            <w:tcBorders>
              <w:top w:val="single" w:sz="4" w:space="0" w:color="auto"/>
              <w:left w:val="single" w:sz="4" w:space="0" w:color="auto"/>
              <w:bottom w:val="nil"/>
              <w:right w:val="nil"/>
            </w:tcBorders>
          </w:tcPr>
          <w:p w14:paraId="16A0C7C3" w14:textId="77777777" w:rsidR="00F948FA" w:rsidRPr="00787DF8" w:rsidRDefault="00F948FA" w:rsidP="002E0F51">
            <w:r w:rsidRPr="00787DF8">
              <w:t>Shell</w:t>
            </w:r>
          </w:p>
        </w:tc>
        <w:tc>
          <w:tcPr>
            <w:tcW w:w="2970" w:type="dxa"/>
            <w:tcBorders>
              <w:top w:val="single" w:sz="4" w:space="0" w:color="auto"/>
              <w:left w:val="nil"/>
              <w:bottom w:val="nil"/>
              <w:right w:val="nil"/>
            </w:tcBorders>
            <w:vAlign w:val="center"/>
          </w:tcPr>
          <w:p w14:paraId="311C41E2" w14:textId="77777777" w:rsidR="00F948FA" w:rsidRPr="00787DF8" w:rsidRDefault="00F948FA" w:rsidP="002E0F51">
            <w:pPr>
              <w:rPr>
                <w:rStyle w:val="RubricEntries10pt"/>
              </w:rPr>
            </w:pPr>
            <w:r w:rsidRPr="00787DF8">
              <w:rPr>
                <w:rStyle w:val="RubricEntries10pt"/>
              </w:rPr>
              <w:t>Clean</w:t>
            </w:r>
          </w:p>
        </w:tc>
        <w:tc>
          <w:tcPr>
            <w:tcW w:w="2970" w:type="dxa"/>
            <w:tcBorders>
              <w:top w:val="single" w:sz="4" w:space="0" w:color="auto"/>
              <w:left w:val="nil"/>
              <w:bottom w:val="nil"/>
              <w:right w:val="nil"/>
            </w:tcBorders>
            <w:vAlign w:val="center"/>
          </w:tcPr>
          <w:p w14:paraId="24183DDD" w14:textId="77777777" w:rsidR="00F948FA" w:rsidRPr="00787DF8" w:rsidRDefault="00F948FA" w:rsidP="002E0F51">
            <w:pPr>
              <w:rPr>
                <w:rStyle w:val="RubricEntries10pt"/>
              </w:rPr>
            </w:pPr>
            <w:r w:rsidRPr="00787DF8">
              <w:rPr>
                <w:rStyle w:val="RubricEntries10pt"/>
              </w:rPr>
              <w:t>Clean</w:t>
            </w:r>
          </w:p>
        </w:tc>
        <w:tc>
          <w:tcPr>
            <w:tcW w:w="3420" w:type="dxa"/>
            <w:tcBorders>
              <w:top w:val="single" w:sz="4" w:space="0" w:color="auto"/>
              <w:left w:val="nil"/>
              <w:bottom w:val="nil"/>
              <w:right w:val="single" w:sz="4" w:space="0" w:color="auto"/>
            </w:tcBorders>
            <w:vAlign w:val="center"/>
          </w:tcPr>
          <w:p w14:paraId="510A1B0E" w14:textId="77777777" w:rsidR="00F948FA" w:rsidRPr="00787DF8" w:rsidRDefault="00F948FA" w:rsidP="002E0F51">
            <w:pPr>
              <w:rPr>
                <w:rStyle w:val="RubricEntries10pt"/>
              </w:rPr>
            </w:pPr>
            <w:r w:rsidRPr="00787DF8">
              <w:rPr>
                <w:rStyle w:val="RubricEntries10pt"/>
              </w:rPr>
              <w:t>Clean to slightly stained</w:t>
            </w:r>
          </w:p>
        </w:tc>
      </w:tr>
      <w:tr w:rsidR="00F948FA" w:rsidRPr="00787DF8" w14:paraId="14C977F0" w14:textId="77777777" w:rsidTr="004B2630">
        <w:tc>
          <w:tcPr>
            <w:tcW w:w="1170" w:type="dxa"/>
            <w:tcBorders>
              <w:top w:val="nil"/>
              <w:left w:val="single" w:sz="4" w:space="0" w:color="auto"/>
              <w:bottom w:val="nil"/>
              <w:right w:val="nil"/>
            </w:tcBorders>
          </w:tcPr>
          <w:p w14:paraId="63D5ADDA" w14:textId="77777777" w:rsidR="00F948FA" w:rsidRPr="00787DF8" w:rsidRDefault="00F948FA" w:rsidP="002E0F51"/>
        </w:tc>
        <w:tc>
          <w:tcPr>
            <w:tcW w:w="2970" w:type="dxa"/>
            <w:tcBorders>
              <w:top w:val="nil"/>
              <w:left w:val="nil"/>
              <w:bottom w:val="nil"/>
              <w:right w:val="nil"/>
            </w:tcBorders>
            <w:vAlign w:val="center"/>
          </w:tcPr>
          <w:p w14:paraId="177B80CE" w14:textId="77777777" w:rsidR="00F948FA" w:rsidRPr="00787DF8" w:rsidRDefault="00F948FA" w:rsidP="002E0F51">
            <w:pPr>
              <w:rPr>
                <w:rStyle w:val="RubricEntries10pt"/>
              </w:rPr>
            </w:pPr>
            <w:r w:rsidRPr="00787DF8">
              <w:rPr>
                <w:rStyle w:val="RubricEntries10pt"/>
              </w:rPr>
              <w:t>Unbroken</w:t>
            </w:r>
          </w:p>
        </w:tc>
        <w:tc>
          <w:tcPr>
            <w:tcW w:w="2970" w:type="dxa"/>
            <w:tcBorders>
              <w:top w:val="nil"/>
              <w:left w:val="nil"/>
              <w:bottom w:val="nil"/>
              <w:right w:val="nil"/>
            </w:tcBorders>
            <w:vAlign w:val="center"/>
          </w:tcPr>
          <w:p w14:paraId="780914EE" w14:textId="77777777" w:rsidR="00F948FA" w:rsidRPr="00787DF8" w:rsidRDefault="00F948FA" w:rsidP="002E0F51">
            <w:pPr>
              <w:rPr>
                <w:rStyle w:val="RubricEntries10pt"/>
              </w:rPr>
            </w:pPr>
            <w:r w:rsidRPr="00787DF8">
              <w:rPr>
                <w:rStyle w:val="RubricEntries10pt"/>
              </w:rPr>
              <w:t>Unbroken</w:t>
            </w:r>
          </w:p>
        </w:tc>
        <w:tc>
          <w:tcPr>
            <w:tcW w:w="3420" w:type="dxa"/>
            <w:tcBorders>
              <w:top w:val="nil"/>
              <w:left w:val="nil"/>
              <w:bottom w:val="nil"/>
              <w:right w:val="single" w:sz="4" w:space="0" w:color="auto"/>
            </w:tcBorders>
            <w:vAlign w:val="center"/>
          </w:tcPr>
          <w:p w14:paraId="0F74F436" w14:textId="77777777" w:rsidR="00F948FA" w:rsidRPr="00787DF8" w:rsidRDefault="00F948FA" w:rsidP="002E0F51">
            <w:pPr>
              <w:rPr>
                <w:rStyle w:val="RubricEntries10pt"/>
              </w:rPr>
            </w:pPr>
            <w:r w:rsidRPr="00787DF8">
              <w:rPr>
                <w:rStyle w:val="RubricEntries10pt"/>
              </w:rPr>
              <w:t>Unbroken</w:t>
            </w:r>
          </w:p>
        </w:tc>
      </w:tr>
      <w:tr w:rsidR="00F948FA" w:rsidRPr="00787DF8" w14:paraId="02E04530" w14:textId="77777777" w:rsidTr="004B2630">
        <w:trPr>
          <w:trHeight w:val="342"/>
        </w:trPr>
        <w:tc>
          <w:tcPr>
            <w:tcW w:w="1170" w:type="dxa"/>
            <w:tcBorders>
              <w:top w:val="nil"/>
              <w:left w:val="single" w:sz="4" w:space="0" w:color="auto"/>
              <w:bottom w:val="single" w:sz="4" w:space="0" w:color="auto"/>
              <w:right w:val="nil"/>
            </w:tcBorders>
          </w:tcPr>
          <w:p w14:paraId="100AEE22" w14:textId="77777777" w:rsidR="00F948FA" w:rsidRPr="00787DF8" w:rsidRDefault="00F948FA" w:rsidP="002E0F51"/>
        </w:tc>
        <w:tc>
          <w:tcPr>
            <w:tcW w:w="2970" w:type="dxa"/>
            <w:tcBorders>
              <w:top w:val="nil"/>
              <w:left w:val="nil"/>
              <w:bottom w:val="single" w:sz="4" w:space="0" w:color="auto"/>
              <w:right w:val="nil"/>
            </w:tcBorders>
            <w:vAlign w:val="center"/>
          </w:tcPr>
          <w:p w14:paraId="0E5E4DD2" w14:textId="77777777" w:rsidR="00F948FA" w:rsidRPr="00787DF8" w:rsidRDefault="00F948FA" w:rsidP="002E0F51">
            <w:pPr>
              <w:rPr>
                <w:rStyle w:val="RubricEntries10pt"/>
              </w:rPr>
            </w:pPr>
            <w:r w:rsidRPr="00787DF8">
              <w:rPr>
                <w:rStyle w:val="RubricEntries10pt"/>
              </w:rPr>
              <w:t>Practically normal</w:t>
            </w:r>
          </w:p>
        </w:tc>
        <w:tc>
          <w:tcPr>
            <w:tcW w:w="2970" w:type="dxa"/>
            <w:tcBorders>
              <w:top w:val="nil"/>
              <w:left w:val="nil"/>
              <w:bottom w:val="single" w:sz="4" w:space="0" w:color="auto"/>
              <w:right w:val="nil"/>
            </w:tcBorders>
            <w:vAlign w:val="center"/>
          </w:tcPr>
          <w:p w14:paraId="52DC1EFF" w14:textId="77777777" w:rsidR="00F948FA" w:rsidRPr="00787DF8" w:rsidRDefault="00F948FA" w:rsidP="002E0F51">
            <w:pPr>
              <w:rPr>
                <w:rStyle w:val="RubricEntries10pt"/>
              </w:rPr>
            </w:pPr>
            <w:r w:rsidRPr="00787DF8">
              <w:rPr>
                <w:rStyle w:val="RubricEntries10pt"/>
              </w:rPr>
              <w:t>Practically normal</w:t>
            </w:r>
          </w:p>
        </w:tc>
        <w:tc>
          <w:tcPr>
            <w:tcW w:w="3420" w:type="dxa"/>
            <w:tcBorders>
              <w:top w:val="nil"/>
              <w:left w:val="nil"/>
              <w:bottom w:val="single" w:sz="4" w:space="0" w:color="auto"/>
              <w:right w:val="single" w:sz="4" w:space="0" w:color="auto"/>
            </w:tcBorders>
            <w:vAlign w:val="center"/>
          </w:tcPr>
          <w:p w14:paraId="619DEED5" w14:textId="77777777" w:rsidR="00F948FA" w:rsidRPr="00787DF8" w:rsidRDefault="00F948FA" w:rsidP="002E0F51">
            <w:pPr>
              <w:rPr>
                <w:rStyle w:val="RubricEntries10pt"/>
              </w:rPr>
            </w:pPr>
            <w:r w:rsidRPr="00787DF8">
              <w:rPr>
                <w:rStyle w:val="RubricEntries10pt"/>
              </w:rPr>
              <w:t>Abnormal</w:t>
            </w:r>
          </w:p>
        </w:tc>
      </w:tr>
      <w:tr w:rsidR="00F948FA" w:rsidRPr="00787DF8" w14:paraId="745810BA" w14:textId="77777777" w:rsidTr="004B2630">
        <w:tc>
          <w:tcPr>
            <w:tcW w:w="1170" w:type="dxa"/>
            <w:tcBorders>
              <w:top w:val="single" w:sz="4" w:space="0" w:color="auto"/>
              <w:left w:val="single" w:sz="4" w:space="0" w:color="auto"/>
              <w:bottom w:val="nil"/>
              <w:right w:val="nil"/>
            </w:tcBorders>
          </w:tcPr>
          <w:p w14:paraId="70CAF3D0" w14:textId="77777777" w:rsidR="00F948FA" w:rsidRPr="00787DF8" w:rsidRDefault="00F948FA" w:rsidP="002E0F51">
            <w:r w:rsidRPr="00787DF8">
              <w:t>Air cell</w:t>
            </w:r>
          </w:p>
        </w:tc>
        <w:tc>
          <w:tcPr>
            <w:tcW w:w="2970" w:type="dxa"/>
            <w:tcBorders>
              <w:top w:val="single" w:sz="4" w:space="0" w:color="auto"/>
              <w:left w:val="nil"/>
              <w:bottom w:val="nil"/>
              <w:right w:val="nil"/>
            </w:tcBorders>
            <w:vAlign w:val="center"/>
          </w:tcPr>
          <w:p w14:paraId="34F8674E" w14:textId="77777777" w:rsidR="00F948FA" w:rsidRPr="00787DF8" w:rsidRDefault="00F948FA" w:rsidP="002E0F51">
            <w:pPr>
              <w:rPr>
                <w:rStyle w:val="RubricEntries10pt"/>
              </w:rPr>
            </w:pPr>
            <w:r w:rsidRPr="00787DF8">
              <w:rPr>
                <w:rStyle w:val="RubricEntries10pt"/>
              </w:rPr>
              <w:t>1/8 inch or less in depth</w:t>
            </w:r>
          </w:p>
        </w:tc>
        <w:tc>
          <w:tcPr>
            <w:tcW w:w="2970" w:type="dxa"/>
            <w:tcBorders>
              <w:top w:val="single" w:sz="4" w:space="0" w:color="auto"/>
              <w:left w:val="nil"/>
              <w:bottom w:val="nil"/>
              <w:right w:val="nil"/>
            </w:tcBorders>
            <w:vAlign w:val="center"/>
          </w:tcPr>
          <w:p w14:paraId="389FE5BE" w14:textId="77777777" w:rsidR="00F948FA" w:rsidRPr="00787DF8" w:rsidRDefault="00F948FA" w:rsidP="002E0F51">
            <w:pPr>
              <w:rPr>
                <w:rStyle w:val="RubricEntries10pt"/>
              </w:rPr>
            </w:pPr>
            <w:r w:rsidRPr="00787DF8">
              <w:rPr>
                <w:rStyle w:val="RubricEntries10pt"/>
              </w:rPr>
              <w:t>3/16 inch or less in depth</w:t>
            </w:r>
          </w:p>
        </w:tc>
        <w:tc>
          <w:tcPr>
            <w:tcW w:w="3420" w:type="dxa"/>
            <w:tcBorders>
              <w:top w:val="single" w:sz="4" w:space="0" w:color="auto"/>
              <w:left w:val="nil"/>
              <w:bottom w:val="nil"/>
              <w:right w:val="single" w:sz="4" w:space="0" w:color="auto"/>
            </w:tcBorders>
            <w:vAlign w:val="center"/>
          </w:tcPr>
          <w:p w14:paraId="693D6BA9" w14:textId="77777777" w:rsidR="00F948FA" w:rsidRPr="00787DF8" w:rsidRDefault="00F948FA" w:rsidP="002E0F51">
            <w:pPr>
              <w:rPr>
                <w:rStyle w:val="RubricEntries10pt"/>
              </w:rPr>
            </w:pPr>
            <w:r w:rsidRPr="00787DF8">
              <w:rPr>
                <w:rStyle w:val="RubricEntries10pt"/>
              </w:rPr>
              <w:t>Over 3/16 inch in depth</w:t>
            </w:r>
          </w:p>
        </w:tc>
      </w:tr>
      <w:tr w:rsidR="00F948FA" w:rsidRPr="00787DF8" w14:paraId="357A113C" w14:textId="77777777" w:rsidTr="004B2630">
        <w:tc>
          <w:tcPr>
            <w:tcW w:w="1170" w:type="dxa"/>
            <w:tcBorders>
              <w:top w:val="nil"/>
              <w:left w:val="single" w:sz="4" w:space="0" w:color="auto"/>
              <w:bottom w:val="single" w:sz="4" w:space="0" w:color="auto"/>
              <w:right w:val="nil"/>
            </w:tcBorders>
          </w:tcPr>
          <w:p w14:paraId="7186A3B5" w14:textId="77777777" w:rsidR="00F948FA" w:rsidRPr="00787DF8" w:rsidRDefault="00F948FA" w:rsidP="002E0F51"/>
        </w:tc>
        <w:tc>
          <w:tcPr>
            <w:tcW w:w="2970" w:type="dxa"/>
            <w:tcBorders>
              <w:top w:val="nil"/>
              <w:left w:val="nil"/>
              <w:bottom w:val="single" w:sz="4" w:space="0" w:color="auto"/>
              <w:right w:val="nil"/>
            </w:tcBorders>
            <w:vAlign w:val="center"/>
          </w:tcPr>
          <w:p w14:paraId="55434592" w14:textId="77777777" w:rsidR="00F948FA" w:rsidRPr="00787DF8" w:rsidRDefault="00F948FA" w:rsidP="002E0F51">
            <w:pPr>
              <w:rPr>
                <w:rStyle w:val="RubricEntries10pt"/>
              </w:rPr>
            </w:pPr>
            <w:r w:rsidRPr="00787DF8">
              <w:rPr>
                <w:rStyle w:val="RubricEntries10pt"/>
              </w:rPr>
              <w:t>Unlimited movement and free or bubbly</w:t>
            </w:r>
          </w:p>
        </w:tc>
        <w:tc>
          <w:tcPr>
            <w:tcW w:w="2970" w:type="dxa"/>
            <w:tcBorders>
              <w:top w:val="nil"/>
              <w:left w:val="nil"/>
              <w:bottom w:val="single" w:sz="4" w:space="0" w:color="auto"/>
              <w:right w:val="nil"/>
            </w:tcBorders>
            <w:vAlign w:val="center"/>
          </w:tcPr>
          <w:p w14:paraId="10D0E4C2" w14:textId="77777777" w:rsidR="00F948FA" w:rsidRPr="00787DF8" w:rsidRDefault="00F948FA" w:rsidP="002E0F51">
            <w:pPr>
              <w:rPr>
                <w:rStyle w:val="RubricEntries10pt"/>
              </w:rPr>
            </w:pPr>
            <w:r w:rsidRPr="00787DF8">
              <w:rPr>
                <w:rStyle w:val="RubricEntries10pt"/>
              </w:rPr>
              <w:t>Unlimited movement and free or bubbly</w:t>
            </w:r>
          </w:p>
        </w:tc>
        <w:tc>
          <w:tcPr>
            <w:tcW w:w="3420" w:type="dxa"/>
            <w:tcBorders>
              <w:top w:val="nil"/>
              <w:left w:val="nil"/>
              <w:bottom w:val="single" w:sz="4" w:space="0" w:color="auto"/>
              <w:right w:val="single" w:sz="4" w:space="0" w:color="auto"/>
            </w:tcBorders>
            <w:vAlign w:val="center"/>
          </w:tcPr>
          <w:p w14:paraId="38E49D7A" w14:textId="77777777" w:rsidR="00F948FA" w:rsidRPr="00787DF8" w:rsidRDefault="00F948FA" w:rsidP="002E0F51">
            <w:pPr>
              <w:rPr>
                <w:rStyle w:val="RubricEntries10pt"/>
              </w:rPr>
            </w:pPr>
            <w:r w:rsidRPr="00787DF8">
              <w:rPr>
                <w:rStyle w:val="RubricEntries10pt"/>
              </w:rPr>
              <w:t>Unlimited movement and free or bubbly</w:t>
            </w:r>
          </w:p>
        </w:tc>
      </w:tr>
      <w:tr w:rsidR="00F948FA" w:rsidRPr="00787DF8" w14:paraId="7BD55812" w14:textId="77777777" w:rsidTr="004B2630">
        <w:tc>
          <w:tcPr>
            <w:tcW w:w="1170" w:type="dxa"/>
            <w:tcBorders>
              <w:top w:val="single" w:sz="4" w:space="0" w:color="auto"/>
              <w:left w:val="single" w:sz="4" w:space="0" w:color="auto"/>
              <w:bottom w:val="nil"/>
              <w:right w:val="nil"/>
            </w:tcBorders>
          </w:tcPr>
          <w:p w14:paraId="26F40251" w14:textId="77777777" w:rsidR="00F948FA" w:rsidRPr="00787DF8" w:rsidRDefault="00F948FA" w:rsidP="002E0F51">
            <w:r w:rsidRPr="00787DF8">
              <w:t>White</w:t>
            </w:r>
          </w:p>
        </w:tc>
        <w:tc>
          <w:tcPr>
            <w:tcW w:w="2970" w:type="dxa"/>
            <w:tcBorders>
              <w:top w:val="single" w:sz="4" w:space="0" w:color="auto"/>
              <w:left w:val="nil"/>
              <w:bottom w:val="nil"/>
              <w:right w:val="nil"/>
            </w:tcBorders>
            <w:vAlign w:val="center"/>
          </w:tcPr>
          <w:p w14:paraId="7A0996E4" w14:textId="77777777" w:rsidR="00F948FA" w:rsidRPr="00787DF8" w:rsidRDefault="00F948FA" w:rsidP="002E0F51">
            <w:pPr>
              <w:rPr>
                <w:rStyle w:val="RubricEntries10pt"/>
              </w:rPr>
            </w:pPr>
            <w:r w:rsidRPr="00787DF8">
              <w:rPr>
                <w:rStyle w:val="RubricEntries10pt"/>
              </w:rPr>
              <w:t>Clear</w:t>
            </w:r>
          </w:p>
        </w:tc>
        <w:tc>
          <w:tcPr>
            <w:tcW w:w="2970" w:type="dxa"/>
            <w:tcBorders>
              <w:top w:val="single" w:sz="4" w:space="0" w:color="auto"/>
              <w:left w:val="nil"/>
              <w:bottom w:val="nil"/>
              <w:right w:val="nil"/>
            </w:tcBorders>
            <w:vAlign w:val="center"/>
          </w:tcPr>
          <w:p w14:paraId="5CEEB53E" w14:textId="77777777" w:rsidR="00F948FA" w:rsidRPr="00787DF8" w:rsidRDefault="00F948FA" w:rsidP="002E0F51">
            <w:pPr>
              <w:rPr>
                <w:rStyle w:val="RubricEntries10pt"/>
              </w:rPr>
            </w:pPr>
            <w:r w:rsidRPr="00787DF8">
              <w:rPr>
                <w:rStyle w:val="RubricEntries10pt"/>
              </w:rPr>
              <w:t>Clear</w:t>
            </w:r>
          </w:p>
        </w:tc>
        <w:tc>
          <w:tcPr>
            <w:tcW w:w="3420" w:type="dxa"/>
            <w:tcBorders>
              <w:top w:val="single" w:sz="4" w:space="0" w:color="auto"/>
              <w:left w:val="nil"/>
              <w:bottom w:val="nil"/>
              <w:right w:val="single" w:sz="4" w:space="0" w:color="auto"/>
            </w:tcBorders>
            <w:vAlign w:val="center"/>
          </w:tcPr>
          <w:p w14:paraId="4CABF4A6" w14:textId="77777777" w:rsidR="00F948FA" w:rsidRPr="00787DF8" w:rsidRDefault="00F948FA" w:rsidP="002E0F51">
            <w:pPr>
              <w:rPr>
                <w:rStyle w:val="RubricEntries10pt"/>
              </w:rPr>
            </w:pPr>
            <w:r w:rsidRPr="00787DF8">
              <w:rPr>
                <w:rStyle w:val="RubricEntries10pt"/>
              </w:rPr>
              <w:t>Weak and watery</w:t>
            </w:r>
          </w:p>
        </w:tc>
      </w:tr>
      <w:tr w:rsidR="00F948FA" w:rsidRPr="00787DF8" w14:paraId="301E6E0A" w14:textId="77777777" w:rsidTr="004B2630">
        <w:tc>
          <w:tcPr>
            <w:tcW w:w="1170" w:type="dxa"/>
            <w:tcBorders>
              <w:top w:val="nil"/>
              <w:left w:val="single" w:sz="4" w:space="0" w:color="auto"/>
              <w:bottom w:val="single" w:sz="4" w:space="0" w:color="auto"/>
              <w:right w:val="nil"/>
            </w:tcBorders>
          </w:tcPr>
          <w:p w14:paraId="42A0AD97" w14:textId="77777777" w:rsidR="00F948FA" w:rsidRPr="00787DF8" w:rsidRDefault="00F948FA" w:rsidP="002E0F51"/>
        </w:tc>
        <w:tc>
          <w:tcPr>
            <w:tcW w:w="2970" w:type="dxa"/>
            <w:tcBorders>
              <w:top w:val="nil"/>
              <w:left w:val="nil"/>
              <w:bottom w:val="single" w:sz="4" w:space="0" w:color="auto"/>
              <w:right w:val="nil"/>
            </w:tcBorders>
            <w:vAlign w:val="center"/>
          </w:tcPr>
          <w:p w14:paraId="293047DC" w14:textId="77777777" w:rsidR="00F948FA" w:rsidRPr="00787DF8" w:rsidRDefault="00F948FA" w:rsidP="002E0F51">
            <w:pPr>
              <w:rPr>
                <w:rStyle w:val="RubricEntries10pt"/>
              </w:rPr>
            </w:pPr>
            <w:r w:rsidRPr="00787DF8">
              <w:rPr>
                <w:rStyle w:val="RubricEntries10pt"/>
              </w:rPr>
              <w:t>Firm</w:t>
            </w:r>
          </w:p>
        </w:tc>
        <w:tc>
          <w:tcPr>
            <w:tcW w:w="2970" w:type="dxa"/>
            <w:tcBorders>
              <w:top w:val="nil"/>
              <w:left w:val="nil"/>
              <w:bottom w:val="single" w:sz="4" w:space="0" w:color="auto"/>
              <w:right w:val="nil"/>
            </w:tcBorders>
            <w:vAlign w:val="center"/>
          </w:tcPr>
          <w:p w14:paraId="3C4179C5" w14:textId="77777777" w:rsidR="00F948FA" w:rsidRPr="00787DF8" w:rsidRDefault="00F948FA" w:rsidP="002E0F51">
            <w:pPr>
              <w:rPr>
                <w:rStyle w:val="RubricEntries10pt"/>
              </w:rPr>
            </w:pPr>
            <w:r w:rsidRPr="00787DF8">
              <w:rPr>
                <w:rStyle w:val="RubricEntries10pt"/>
              </w:rPr>
              <w:t>Reasonably firm</w:t>
            </w:r>
          </w:p>
        </w:tc>
        <w:tc>
          <w:tcPr>
            <w:tcW w:w="3420" w:type="dxa"/>
            <w:tcBorders>
              <w:top w:val="nil"/>
              <w:left w:val="nil"/>
              <w:bottom w:val="single" w:sz="4" w:space="0" w:color="auto"/>
              <w:right w:val="single" w:sz="4" w:space="0" w:color="auto"/>
            </w:tcBorders>
            <w:vAlign w:val="center"/>
          </w:tcPr>
          <w:p w14:paraId="36E952E8" w14:textId="77777777" w:rsidR="00F948FA" w:rsidRPr="00787DF8" w:rsidRDefault="00F948FA" w:rsidP="002E0F51">
            <w:pPr>
              <w:rPr>
                <w:rStyle w:val="RubricEntries10pt"/>
              </w:rPr>
            </w:pPr>
            <w:r w:rsidRPr="00787DF8">
              <w:rPr>
                <w:rStyle w:val="RubricEntries10pt"/>
              </w:rPr>
              <w:t>Small blood and meat spots present</w:t>
            </w:r>
          </w:p>
        </w:tc>
      </w:tr>
      <w:tr w:rsidR="00F948FA" w:rsidRPr="00787DF8" w14:paraId="3999C350" w14:textId="77777777" w:rsidTr="004B2630">
        <w:tc>
          <w:tcPr>
            <w:tcW w:w="1170" w:type="dxa"/>
            <w:tcBorders>
              <w:top w:val="single" w:sz="4" w:space="0" w:color="auto"/>
              <w:left w:val="single" w:sz="4" w:space="0" w:color="auto"/>
              <w:bottom w:val="nil"/>
              <w:right w:val="nil"/>
            </w:tcBorders>
          </w:tcPr>
          <w:p w14:paraId="1A7054B8" w14:textId="77777777" w:rsidR="00F948FA" w:rsidRPr="00787DF8" w:rsidRDefault="00F948FA" w:rsidP="002E0F51">
            <w:r w:rsidRPr="00787DF8">
              <w:t>Yolk</w:t>
            </w:r>
          </w:p>
        </w:tc>
        <w:tc>
          <w:tcPr>
            <w:tcW w:w="2970" w:type="dxa"/>
            <w:tcBorders>
              <w:top w:val="single" w:sz="4" w:space="0" w:color="auto"/>
              <w:left w:val="nil"/>
              <w:bottom w:val="nil"/>
              <w:right w:val="nil"/>
            </w:tcBorders>
            <w:vAlign w:val="center"/>
          </w:tcPr>
          <w:p w14:paraId="626EDD93" w14:textId="77777777" w:rsidR="00F948FA" w:rsidRPr="00787DF8" w:rsidRDefault="00F948FA" w:rsidP="002E0F51">
            <w:pPr>
              <w:rPr>
                <w:rStyle w:val="RubricEntries10pt"/>
              </w:rPr>
            </w:pPr>
            <w:r w:rsidRPr="00787DF8">
              <w:rPr>
                <w:rStyle w:val="RubricEntries10pt"/>
              </w:rPr>
              <w:t>Outline is slightly defined</w:t>
            </w:r>
          </w:p>
        </w:tc>
        <w:tc>
          <w:tcPr>
            <w:tcW w:w="2970" w:type="dxa"/>
            <w:tcBorders>
              <w:top w:val="single" w:sz="4" w:space="0" w:color="auto"/>
              <w:left w:val="nil"/>
              <w:bottom w:val="nil"/>
              <w:right w:val="nil"/>
            </w:tcBorders>
            <w:vAlign w:val="center"/>
          </w:tcPr>
          <w:p w14:paraId="52373C39" w14:textId="77777777" w:rsidR="00F948FA" w:rsidRPr="00787DF8" w:rsidRDefault="00F948FA" w:rsidP="002E0F51">
            <w:pPr>
              <w:rPr>
                <w:rStyle w:val="RubricEntries10pt"/>
              </w:rPr>
            </w:pPr>
            <w:r w:rsidRPr="00787DF8">
              <w:rPr>
                <w:rStyle w:val="RubricEntries10pt"/>
              </w:rPr>
              <w:t>Outline is fairly well defined</w:t>
            </w:r>
          </w:p>
        </w:tc>
        <w:tc>
          <w:tcPr>
            <w:tcW w:w="3420" w:type="dxa"/>
            <w:tcBorders>
              <w:top w:val="single" w:sz="4" w:space="0" w:color="auto"/>
              <w:left w:val="nil"/>
              <w:bottom w:val="nil"/>
              <w:right w:val="single" w:sz="4" w:space="0" w:color="auto"/>
            </w:tcBorders>
            <w:vAlign w:val="center"/>
          </w:tcPr>
          <w:p w14:paraId="2C0E3F29" w14:textId="77777777" w:rsidR="00F948FA" w:rsidRPr="00787DF8" w:rsidRDefault="00F948FA" w:rsidP="002E0F51">
            <w:pPr>
              <w:rPr>
                <w:rStyle w:val="RubricEntries10pt"/>
              </w:rPr>
            </w:pPr>
            <w:r w:rsidRPr="00787DF8">
              <w:rPr>
                <w:rStyle w:val="RubricEntries10pt"/>
              </w:rPr>
              <w:t>Outline is plainly visible</w:t>
            </w:r>
          </w:p>
        </w:tc>
      </w:tr>
      <w:tr w:rsidR="00F948FA" w:rsidRPr="00787DF8" w14:paraId="0A31E40A" w14:textId="77777777" w:rsidTr="004B2630">
        <w:tc>
          <w:tcPr>
            <w:tcW w:w="1170" w:type="dxa"/>
            <w:tcBorders>
              <w:top w:val="nil"/>
              <w:left w:val="single" w:sz="4" w:space="0" w:color="auto"/>
              <w:bottom w:val="nil"/>
              <w:right w:val="nil"/>
            </w:tcBorders>
          </w:tcPr>
          <w:p w14:paraId="5AE6AF79" w14:textId="77777777" w:rsidR="00F948FA" w:rsidRPr="00787DF8" w:rsidRDefault="00F948FA" w:rsidP="002E0F51"/>
        </w:tc>
        <w:tc>
          <w:tcPr>
            <w:tcW w:w="2970" w:type="dxa"/>
            <w:tcBorders>
              <w:top w:val="nil"/>
              <w:left w:val="nil"/>
              <w:bottom w:val="nil"/>
              <w:right w:val="nil"/>
            </w:tcBorders>
            <w:vAlign w:val="center"/>
          </w:tcPr>
          <w:p w14:paraId="5EE6A5DF" w14:textId="77777777" w:rsidR="00F948FA" w:rsidRPr="00787DF8" w:rsidRDefault="00F948FA" w:rsidP="002E0F51">
            <w:pPr>
              <w:rPr>
                <w:rStyle w:val="RubricEntries10pt"/>
              </w:rPr>
            </w:pPr>
            <w:r w:rsidRPr="00787DF8">
              <w:rPr>
                <w:rStyle w:val="RubricEntries10pt"/>
              </w:rPr>
              <w:t>Practically free from defects</w:t>
            </w:r>
          </w:p>
        </w:tc>
        <w:tc>
          <w:tcPr>
            <w:tcW w:w="2970" w:type="dxa"/>
            <w:tcBorders>
              <w:top w:val="nil"/>
              <w:left w:val="nil"/>
              <w:bottom w:val="nil"/>
              <w:right w:val="nil"/>
            </w:tcBorders>
            <w:vAlign w:val="center"/>
          </w:tcPr>
          <w:p w14:paraId="517651F3" w14:textId="77777777" w:rsidR="00F948FA" w:rsidRPr="00787DF8" w:rsidRDefault="00F948FA" w:rsidP="002E0F51">
            <w:pPr>
              <w:rPr>
                <w:rStyle w:val="RubricEntries10pt"/>
              </w:rPr>
            </w:pPr>
            <w:r w:rsidRPr="00787DF8">
              <w:rPr>
                <w:rStyle w:val="RubricEntries10pt"/>
              </w:rPr>
              <w:t>Practically free from defects</w:t>
            </w:r>
          </w:p>
        </w:tc>
        <w:tc>
          <w:tcPr>
            <w:tcW w:w="3420" w:type="dxa"/>
            <w:tcBorders>
              <w:top w:val="nil"/>
              <w:left w:val="nil"/>
              <w:bottom w:val="nil"/>
              <w:right w:val="single" w:sz="4" w:space="0" w:color="auto"/>
            </w:tcBorders>
            <w:vAlign w:val="center"/>
          </w:tcPr>
          <w:p w14:paraId="4332AD5F" w14:textId="77777777" w:rsidR="00F948FA" w:rsidRPr="00787DF8" w:rsidRDefault="00F948FA" w:rsidP="002E0F51">
            <w:pPr>
              <w:rPr>
                <w:rStyle w:val="RubricEntries10pt"/>
              </w:rPr>
            </w:pPr>
            <w:r w:rsidRPr="00787DF8">
              <w:rPr>
                <w:rStyle w:val="RubricEntries10pt"/>
              </w:rPr>
              <w:t>Enlarged and flattened</w:t>
            </w:r>
          </w:p>
        </w:tc>
      </w:tr>
      <w:tr w:rsidR="00F948FA" w:rsidRPr="00787DF8" w14:paraId="4E3A0C53" w14:textId="77777777" w:rsidTr="004B2630">
        <w:tc>
          <w:tcPr>
            <w:tcW w:w="1170" w:type="dxa"/>
            <w:tcBorders>
              <w:top w:val="nil"/>
              <w:left w:val="single" w:sz="4" w:space="0" w:color="auto"/>
              <w:bottom w:val="nil"/>
              <w:right w:val="nil"/>
            </w:tcBorders>
          </w:tcPr>
          <w:p w14:paraId="370614E5" w14:textId="77777777" w:rsidR="00F948FA" w:rsidRPr="00787DF8" w:rsidRDefault="00F948FA" w:rsidP="002E0F51"/>
        </w:tc>
        <w:tc>
          <w:tcPr>
            <w:tcW w:w="2970" w:type="dxa"/>
            <w:tcBorders>
              <w:top w:val="nil"/>
              <w:left w:val="nil"/>
              <w:bottom w:val="nil"/>
              <w:right w:val="nil"/>
            </w:tcBorders>
            <w:vAlign w:val="center"/>
          </w:tcPr>
          <w:p w14:paraId="7F5C770B" w14:textId="77777777" w:rsidR="00F948FA" w:rsidRPr="00787DF8" w:rsidRDefault="00F948FA" w:rsidP="002E0F51">
            <w:pPr>
              <w:rPr>
                <w:rStyle w:val="RubricEntries10pt"/>
              </w:rPr>
            </w:pPr>
          </w:p>
        </w:tc>
        <w:tc>
          <w:tcPr>
            <w:tcW w:w="2970" w:type="dxa"/>
            <w:tcBorders>
              <w:top w:val="nil"/>
              <w:left w:val="nil"/>
              <w:bottom w:val="nil"/>
              <w:right w:val="nil"/>
            </w:tcBorders>
            <w:vAlign w:val="center"/>
          </w:tcPr>
          <w:p w14:paraId="194FE9BE" w14:textId="77777777" w:rsidR="00F948FA" w:rsidRPr="00787DF8" w:rsidRDefault="00F948FA" w:rsidP="002E0F51">
            <w:pPr>
              <w:rPr>
                <w:rStyle w:val="RubricEntries10pt"/>
              </w:rPr>
            </w:pPr>
          </w:p>
        </w:tc>
        <w:tc>
          <w:tcPr>
            <w:tcW w:w="3420" w:type="dxa"/>
            <w:tcBorders>
              <w:top w:val="nil"/>
              <w:left w:val="nil"/>
              <w:bottom w:val="nil"/>
              <w:right w:val="single" w:sz="4" w:space="0" w:color="auto"/>
            </w:tcBorders>
            <w:vAlign w:val="center"/>
          </w:tcPr>
          <w:p w14:paraId="29C6E488" w14:textId="77777777" w:rsidR="00F948FA" w:rsidRPr="00787DF8" w:rsidRDefault="00F948FA" w:rsidP="002E0F51">
            <w:pPr>
              <w:rPr>
                <w:rStyle w:val="RubricEntries10pt"/>
              </w:rPr>
            </w:pPr>
            <w:r w:rsidRPr="00787DF8">
              <w:rPr>
                <w:rStyle w:val="RubricEntries10pt"/>
              </w:rPr>
              <w:t>Clearly visible germ development but no blood</w:t>
            </w:r>
          </w:p>
        </w:tc>
      </w:tr>
      <w:tr w:rsidR="00F948FA" w:rsidRPr="00787DF8" w14:paraId="408F04D9" w14:textId="77777777" w:rsidTr="004B2630">
        <w:tc>
          <w:tcPr>
            <w:tcW w:w="1170" w:type="dxa"/>
            <w:tcBorders>
              <w:top w:val="nil"/>
              <w:left w:val="single" w:sz="4" w:space="0" w:color="auto"/>
              <w:bottom w:val="single" w:sz="4" w:space="0" w:color="auto"/>
              <w:right w:val="nil"/>
            </w:tcBorders>
          </w:tcPr>
          <w:p w14:paraId="23F79A9B" w14:textId="77777777" w:rsidR="00F948FA" w:rsidRPr="00787DF8" w:rsidRDefault="00F948FA" w:rsidP="002E0F51"/>
        </w:tc>
        <w:tc>
          <w:tcPr>
            <w:tcW w:w="2970" w:type="dxa"/>
            <w:tcBorders>
              <w:top w:val="nil"/>
              <w:left w:val="nil"/>
              <w:bottom w:val="single" w:sz="4" w:space="0" w:color="auto"/>
              <w:right w:val="nil"/>
            </w:tcBorders>
            <w:vAlign w:val="center"/>
          </w:tcPr>
          <w:p w14:paraId="6CF2E69A" w14:textId="77777777" w:rsidR="00F948FA" w:rsidRPr="00787DF8" w:rsidRDefault="00F948FA" w:rsidP="002E0F51">
            <w:pPr>
              <w:rPr>
                <w:rStyle w:val="RubricEntries10pt"/>
              </w:rPr>
            </w:pPr>
          </w:p>
        </w:tc>
        <w:tc>
          <w:tcPr>
            <w:tcW w:w="2970" w:type="dxa"/>
            <w:tcBorders>
              <w:top w:val="nil"/>
              <w:left w:val="nil"/>
              <w:bottom w:val="single" w:sz="4" w:space="0" w:color="auto"/>
              <w:right w:val="nil"/>
            </w:tcBorders>
            <w:vAlign w:val="center"/>
          </w:tcPr>
          <w:p w14:paraId="3D8587EC" w14:textId="77777777" w:rsidR="00F948FA" w:rsidRPr="00787DF8" w:rsidRDefault="00F948FA" w:rsidP="002E0F51">
            <w:pPr>
              <w:rPr>
                <w:rStyle w:val="RubricEntries10pt"/>
              </w:rPr>
            </w:pPr>
          </w:p>
        </w:tc>
        <w:tc>
          <w:tcPr>
            <w:tcW w:w="3420" w:type="dxa"/>
            <w:tcBorders>
              <w:top w:val="nil"/>
              <w:left w:val="nil"/>
              <w:bottom w:val="single" w:sz="4" w:space="0" w:color="auto"/>
              <w:right w:val="single" w:sz="4" w:space="0" w:color="auto"/>
            </w:tcBorders>
            <w:vAlign w:val="center"/>
          </w:tcPr>
          <w:p w14:paraId="46BC4AD1" w14:textId="77777777" w:rsidR="00F948FA" w:rsidRPr="00787DF8" w:rsidRDefault="00F948FA" w:rsidP="002E0F51">
            <w:pPr>
              <w:rPr>
                <w:rStyle w:val="RubricEntries10pt"/>
              </w:rPr>
            </w:pPr>
            <w:r w:rsidRPr="00787DF8">
              <w:rPr>
                <w:rStyle w:val="RubricEntries10pt"/>
              </w:rPr>
              <w:t>Other serious defects</w:t>
            </w:r>
          </w:p>
        </w:tc>
      </w:tr>
    </w:tbl>
    <w:p w14:paraId="49B9D944" w14:textId="77777777" w:rsidR="00F948FA" w:rsidRPr="00E0338B" w:rsidRDefault="00F948FA" w:rsidP="00F948FA"/>
    <w:p w14:paraId="79D0D6C6" w14:textId="77777777" w:rsidR="00F948FA" w:rsidRDefault="00F948FA" w:rsidP="00F948FA">
      <w:pPr>
        <w:pStyle w:val="ActivityBodyItalicandBold"/>
      </w:pPr>
      <w:r>
        <w:t>Shell</w:t>
      </w:r>
    </w:p>
    <w:p w14:paraId="5BCC584C" w14:textId="77777777" w:rsidR="00F948FA" w:rsidRDefault="00F948FA" w:rsidP="00F948FA">
      <w:pPr>
        <w:pStyle w:val="Activitybullet"/>
      </w:pPr>
      <w:r>
        <w:t>Observe the overall shape of the egg. A normal shell will have the usual egg shape. If the shell is misshapen, it is considered abnormal.</w:t>
      </w:r>
    </w:p>
    <w:p w14:paraId="49644AE1" w14:textId="77777777" w:rsidR="00F948FA" w:rsidRDefault="00F948FA" w:rsidP="00F948FA">
      <w:pPr>
        <w:pStyle w:val="Activitybullet"/>
      </w:pPr>
      <w:r>
        <w:t>Observe the shell of the egg. You will look for breaks and cracks. You will also observe the cleanliness of the shell.</w:t>
      </w:r>
    </w:p>
    <w:p w14:paraId="27996977" w14:textId="77777777" w:rsidR="00F948FA" w:rsidRDefault="00F948FA" w:rsidP="00F948FA">
      <w:pPr>
        <w:pStyle w:val="ActivityBodyItalicandBold"/>
      </w:pPr>
      <w:r>
        <w:t>Air Cell</w:t>
      </w:r>
    </w:p>
    <w:p w14:paraId="436FB7E6" w14:textId="77777777" w:rsidR="00F948FA" w:rsidRDefault="00F948FA" w:rsidP="00F948FA">
      <w:pPr>
        <w:pStyle w:val="Activitybullet"/>
      </w:pPr>
      <w:r>
        <w:t>The air cell is found on the larger end of the egg. Determine the size of the air cell using the air cell gauge while candling the egg.</w:t>
      </w:r>
    </w:p>
    <w:p w14:paraId="2FEEB8D7" w14:textId="77777777" w:rsidR="00F948FA" w:rsidRDefault="00F948FA" w:rsidP="00F948FA">
      <w:pPr>
        <w:pStyle w:val="Activitybullet"/>
      </w:pPr>
      <w:r>
        <w:t xml:space="preserve">Put the small end of the egg on the </w:t>
      </w:r>
      <w:proofErr w:type="spellStart"/>
      <w:r>
        <w:t>candler</w:t>
      </w:r>
      <w:proofErr w:type="spellEnd"/>
      <w:r>
        <w:t>. Position the air cell gauge at the top of the egg. Choose the depth that best fits the air cell in the egg.</w:t>
      </w:r>
    </w:p>
    <w:p w14:paraId="4FCAA3B6" w14:textId="77777777" w:rsidR="00F948FA" w:rsidRDefault="00F948FA" w:rsidP="00F948FA">
      <w:pPr>
        <w:pStyle w:val="ActivityBodyItalicandBold"/>
      </w:pPr>
      <w:r>
        <w:lastRenderedPageBreak/>
        <w:t>Albumen</w:t>
      </w:r>
    </w:p>
    <w:p w14:paraId="2BF75CA7" w14:textId="77777777" w:rsidR="00F948FA" w:rsidRDefault="00F948FA" w:rsidP="00F948FA">
      <w:pPr>
        <w:pStyle w:val="Activitybullet"/>
      </w:pPr>
      <w:r>
        <w:t>While candling, observe the albumen and look for discolorations or foreign material.</w:t>
      </w:r>
    </w:p>
    <w:p w14:paraId="1FD79D0E" w14:textId="49FD9D8D" w:rsidR="00931DD4" w:rsidRDefault="00931DD4" w:rsidP="00931DD4">
      <w:pPr>
        <w:pStyle w:val="Activitybullet"/>
        <w:numPr>
          <w:ilvl w:val="0"/>
          <w:numId w:val="16"/>
        </w:numPr>
        <w:ind w:left="1440"/>
      </w:pPr>
      <w:r>
        <w:t>To candle the eggs follow these instructions.</w:t>
      </w:r>
    </w:p>
    <w:p w14:paraId="7AAE6AC5" w14:textId="2DB0D6C3" w:rsidR="00931DD4" w:rsidRPr="005D05AC" w:rsidRDefault="00931DD4" w:rsidP="00290AE1">
      <w:pPr>
        <w:pStyle w:val="Activitysub2"/>
      </w:pPr>
      <w:r w:rsidRPr="005D05AC">
        <w:t>Select an egg and hold it between your forefinger and thumb with the narrow end pointing down.</w:t>
      </w:r>
    </w:p>
    <w:p w14:paraId="1042F7E3" w14:textId="77777777" w:rsidR="00931DD4" w:rsidRPr="005D05AC" w:rsidRDefault="00931DD4" w:rsidP="00290AE1">
      <w:pPr>
        <w:pStyle w:val="Activitysub2"/>
      </w:pPr>
      <w:r w:rsidRPr="005D05AC">
        <w:t>To set the content of the egg in motion, quickly flick your wrist from back to front twirling the egg. Stop sharply without moving your arm and elbow. This spins the contents of the egg. Take care to avoid hitting the egg on the table or candling light as you do this.</w:t>
      </w:r>
    </w:p>
    <w:p w14:paraId="58642056" w14:textId="3805360F" w:rsidR="00931DD4" w:rsidRDefault="00931DD4" w:rsidP="00290AE1">
      <w:pPr>
        <w:pStyle w:val="Activitysub2"/>
      </w:pPr>
      <w:r w:rsidRPr="005D05AC">
        <w:t>While the contents are spinning, place the egg at a 45° angle against the light.</w:t>
      </w:r>
    </w:p>
    <w:p w14:paraId="4BAA3CD9" w14:textId="77777777" w:rsidR="00F948FA" w:rsidRDefault="00F948FA" w:rsidP="00F948FA">
      <w:pPr>
        <w:pStyle w:val="Activitybullet"/>
      </w:pPr>
      <w:r>
        <w:t>Observe the thickness of the albumen by looking at the outline of the yolk. A thick egg white will prevent easy observation of the yolk outline. The outline will be slightly defined, whereas in a somewhat less albumen the yolk will be fairly well defined. If the albumen is weak and watery, the yolk will be clearly defined.</w:t>
      </w:r>
    </w:p>
    <w:p w14:paraId="5CED23ED" w14:textId="77777777" w:rsidR="00F948FA" w:rsidRDefault="00F948FA" w:rsidP="00F948FA">
      <w:pPr>
        <w:pStyle w:val="ActivityBodyItalicandBold"/>
      </w:pPr>
      <w:r>
        <w:t>Yolk</w:t>
      </w:r>
    </w:p>
    <w:p w14:paraId="108825CC" w14:textId="77777777" w:rsidR="00F948FA" w:rsidRDefault="00F948FA" w:rsidP="00F948FA">
      <w:pPr>
        <w:pStyle w:val="Activitybullet"/>
      </w:pPr>
      <w:r>
        <w:t>Observe the yolk while candling and look for defects. The yolk should be firm and round with no dark spots or blemishes.</w:t>
      </w:r>
    </w:p>
    <w:p w14:paraId="521ECFC3" w14:textId="77777777" w:rsidR="00F948FA" w:rsidRPr="0002530A" w:rsidRDefault="00F948FA" w:rsidP="00F948FA"/>
    <w:p w14:paraId="03153EB7" w14:textId="77777777" w:rsidR="00F948FA" w:rsidRDefault="00F948FA" w:rsidP="00F948FA">
      <w:pPr>
        <w:pStyle w:val="ActivityBody"/>
      </w:pPr>
      <w:r>
        <w:t xml:space="preserve">Determine the grade of the samples and record your information in your </w:t>
      </w:r>
      <w:r w:rsidRPr="00FC6271">
        <w:rPr>
          <w:rStyle w:val="Italic"/>
        </w:rPr>
        <w:t>Laboratory Notebook</w:t>
      </w:r>
      <w:r>
        <w:t>. Your teacher will tell you the actual grade of each sample.</w:t>
      </w:r>
    </w:p>
    <w:p w14:paraId="6113A1E9" w14:textId="77777777" w:rsidR="00F948FA" w:rsidRDefault="00F948FA" w:rsidP="00F948FA"/>
    <w:p w14:paraId="493740A9" w14:textId="77777777" w:rsidR="00F948FA" w:rsidRDefault="00F948FA" w:rsidP="00F948FA">
      <w:pPr>
        <w:pStyle w:val="ActivitySection"/>
      </w:pPr>
      <w:r>
        <w:t>Conclusion</w:t>
      </w:r>
    </w:p>
    <w:p w14:paraId="67B87C24" w14:textId="77777777" w:rsidR="00F948FA" w:rsidRDefault="00F948FA" w:rsidP="00F948FA">
      <w:pPr>
        <w:pStyle w:val="ActivityNumbers"/>
        <w:numPr>
          <w:ilvl w:val="0"/>
          <w:numId w:val="9"/>
        </w:numPr>
      </w:pPr>
      <w:r>
        <w:t>Did you determine the same grade for the tomato catsup as USDA graders? Explain.</w:t>
      </w:r>
    </w:p>
    <w:p w14:paraId="2117113C" w14:textId="0F6C6207" w:rsidR="00132691" w:rsidRDefault="00F948FA" w:rsidP="00F948FA">
      <w:pPr>
        <w:pStyle w:val="ActivityNumbers"/>
        <w:numPr>
          <w:ilvl w:val="0"/>
          <w:numId w:val="9"/>
        </w:numPr>
      </w:pPr>
      <w:r>
        <w:t>Is the price difference for the tomato catsups worth the differences you determined within the samples? How?</w:t>
      </w:r>
    </w:p>
    <w:p w14:paraId="08E09B7C" w14:textId="63C48920" w:rsidR="00967852" w:rsidRPr="00967852" w:rsidRDefault="00132691" w:rsidP="00290AE1">
      <w:pPr>
        <w:pStyle w:val="ActivityNumbers"/>
        <w:numPr>
          <w:ilvl w:val="0"/>
          <w:numId w:val="9"/>
        </w:numPr>
      </w:pPr>
      <w:r>
        <w:t>What factors could cause differences in grade or quality standard determination when you evaluate samples?</w:t>
      </w:r>
    </w:p>
    <w:sectPr w:rsidR="00967852" w:rsidRPr="00967852" w:rsidSect="004434D0">
      <w:head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411B0" w14:textId="77777777" w:rsidR="00263630" w:rsidRDefault="00263630">
      <w:r>
        <w:separator/>
      </w:r>
    </w:p>
  </w:endnote>
  <w:endnote w:type="continuationSeparator" w:id="0">
    <w:p w14:paraId="6D796A59" w14:textId="77777777" w:rsidR="00263630" w:rsidRDefault="00263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E03370" w:rsidRPr="007F0280" w14:paraId="34463967" w14:textId="77777777" w:rsidTr="00157884">
      <w:tc>
        <w:tcPr>
          <w:tcW w:w="4968" w:type="dxa"/>
          <w:shd w:val="clear" w:color="auto" w:fill="F2F2F2"/>
        </w:tcPr>
        <w:p w14:paraId="633D3736" w14:textId="77777777" w:rsidR="00E03370" w:rsidRPr="003B0686" w:rsidRDefault="00E03370" w:rsidP="00E03370">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shd w:val="clear" w:color="auto" w:fill="F2F2F2"/>
        </w:tcPr>
        <w:p w14:paraId="3E7BF3D6" w14:textId="77777777" w:rsidR="00E03370" w:rsidRDefault="003B7DE8" w:rsidP="00E03370">
          <w:pPr>
            <w:pStyle w:val="Footer"/>
          </w:pPr>
          <w:r>
            <w:t>FSS</w:t>
          </w:r>
          <w:r w:rsidR="00E03370" w:rsidRPr="003B0686">
            <w:t xml:space="preserve"> – Activity </w:t>
          </w:r>
          <w:r w:rsidR="00F948FA">
            <w:t>4.3.2 Grading Goodness</w:t>
          </w:r>
          <w:r w:rsidR="00E03370" w:rsidRPr="003B0686">
            <w:t xml:space="preserve"> – Page </w:t>
          </w:r>
          <w:r w:rsidR="00E03370" w:rsidRPr="007F0280">
            <w:rPr>
              <w:rStyle w:val="PageNumber"/>
              <w:rFonts w:cs="Arial"/>
              <w:szCs w:val="20"/>
            </w:rPr>
            <w:fldChar w:fldCharType="begin"/>
          </w:r>
          <w:r w:rsidR="00E03370" w:rsidRPr="007F0280">
            <w:rPr>
              <w:rStyle w:val="PageNumber"/>
              <w:rFonts w:cs="Arial"/>
              <w:szCs w:val="20"/>
            </w:rPr>
            <w:instrText xml:space="preserve"> PAGE </w:instrText>
          </w:r>
          <w:r w:rsidR="00E03370" w:rsidRPr="007F0280">
            <w:rPr>
              <w:rStyle w:val="PageNumber"/>
              <w:rFonts w:cs="Arial"/>
              <w:szCs w:val="20"/>
            </w:rPr>
            <w:fldChar w:fldCharType="separate"/>
          </w:r>
          <w:r w:rsidR="00C94636">
            <w:rPr>
              <w:rStyle w:val="PageNumber"/>
              <w:rFonts w:cs="Arial"/>
              <w:noProof/>
              <w:szCs w:val="20"/>
            </w:rPr>
            <w:t>5</w:t>
          </w:r>
          <w:r w:rsidR="00E03370" w:rsidRPr="007F0280">
            <w:rPr>
              <w:rStyle w:val="PageNumber"/>
              <w:rFonts w:cs="Arial"/>
              <w:szCs w:val="20"/>
            </w:rPr>
            <w:fldChar w:fldCharType="end"/>
          </w:r>
        </w:p>
      </w:tc>
    </w:tr>
  </w:tbl>
  <w:p w14:paraId="0514E409"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3B0686" w:rsidRPr="007F0280" w14:paraId="2363A681" w14:textId="77777777" w:rsidTr="00FD43FB">
      <w:tc>
        <w:tcPr>
          <w:tcW w:w="4968" w:type="dxa"/>
          <w:shd w:val="clear" w:color="auto" w:fill="F2F2F2"/>
        </w:tcPr>
        <w:p w14:paraId="421DFD6F" w14:textId="77777777"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E5805" w:rsidRPr="00E03370">
            <w:t>5</w:t>
          </w:r>
        </w:p>
      </w:tc>
      <w:tc>
        <w:tcPr>
          <w:tcW w:w="6048" w:type="dxa"/>
          <w:shd w:val="clear" w:color="auto" w:fill="F2F2F2"/>
        </w:tcPr>
        <w:p w14:paraId="139056EE" w14:textId="77777777" w:rsidR="003B0686" w:rsidRDefault="00627274" w:rsidP="00AA52A7">
          <w:pPr>
            <w:pStyle w:val="Footer"/>
          </w:pPr>
          <w:r>
            <w:t>FSS</w:t>
          </w:r>
          <w:r w:rsidR="003B0686" w:rsidRPr="003B0686">
            <w:t xml:space="preserve"> – Activity </w:t>
          </w:r>
          <w:r w:rsidR="00F948FA">
            <w:t>4.3.2 Grading Goodness</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C94636">
            <w:rPr>
              <w:rStyle w:val="PageNumber"/>
              <w:rFonts w:cs="Arial"/>
              <w:noProof/>
              <w:szCs w:val="20"/>
            </w:rPr>
            <w:t>3</w:t>
          </w:r>
          <w:r w:rsidR="003B0686" w:rsidRPr="00E03370">
            <w:rPr>
              <w:rStyle w:val="PageNumber"/>
              <w:rFonts w:cs="Arial"/>
              <w:szCs w:val="20"/>
            </w:rPr>
            <w:fldChar w:fldCharType="end"/>
          </w:r>
        </w:p>
      </w:tc>
    </w:tr>
  </w:tbl>
  <w:p w14:paraId="40F765A0"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E3F20" w14:textId="77777777" w:rsidR="00263630" w:rsidRDefault="00263630">
      <w:r>
        <w:separator/>
      </w:r>
    </w:p>
  </w:footnote>
  <w:footnote w:type="continuationSeparator" w:id="0">
    <w:p w14:paraId="3F7F3F87" w14:textId="77777777" w:rsidR="00263630" w:rsidRDefault="002636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F0CD6" w14:textId="77777777"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0022F7" w14:textId="77777777" w:rsidR="002B0DD0" w:rsidRDefault="002B0DD0" w:rsidP="002B0DD0">
    <w:pPr>
      <w:pStyle w:val="Footer"/>
      <w:jc w:val="left"/>
    </w:pPr>
    <w:r>
      <w:t>Name: _________________________________________</w:t>
    </w:r>
    <w:r w:rsidR="002E4407">
      <w:t>__________________________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D4BF3" w14:textId="58A29007" w:rsidR="00967852" w:rsidRDefault="00967852" w:rsidP="002B0DD0">
    <w:pPr>
      <w:pStyle w:val="Foote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3" type="#_x0000_t75" style="width:11.55pt;height:11.55pt" o:bullet="t">
        <v:imagedata r:id="rId1" o:title="mso1DB"/>
      </v:shape>
    </w:pict>
  </w:numPicBullet>
  <w:numPicBullet w:numPicBulletId="1">
    <w:pict>
      <v:shape id="_x0000_i1154"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6E19CA"/>
    <w:multiLevelType w:val="hybridMultilevel"/>
    <w:tmpl w:val="316ECD5E"/>
    <w:lvl w:ilvl="0" w:tplc="C024B38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7"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0"/>
  </w:num>
  <w:num w:numId="4">
    <w:abstractNumId w:val="9"/>
  </w:num>
  <w:num w:numId="5">
    <w:abstractNumId w:val="1"/>
  </w:num>
  <w:num w:numId="6">
    <w:abstractNumId w:val="4"/>
  </w:num>
  <w:num w:numId="7">
    <w:abstractNumId w:val="2"/>
  </w:num>
  <w:num w:numId="8">
    <w:abstractNumId w:val="8"/>
  </w:num>
  <w:num w:numId="9">
    <w:abstractNumId w:val="8"/>
    <w:lvlOverride w:ilvl="0">
      <w:startOverride w:val="1"/>
    </w:lvlOverride>
  </w:num>
  <w:num w:numId="10">
    <w:abstractNumId w:val="7"/>
  </w:num>
  <w:num w:numId="11">
    <w:abstractNumId w:val="8"/>
    <w:lvlOverride w:ilvl="0">
      <w:startOverride w:val="1"/>
    </w:lvlOverride>
  </w:num>
  <w:num w:numId="12">
    <w:abstractNumId w:val="8"/>
    <w:lvlOverride w:ilvl="0">
      <w:startOverride w:val="1"/>
    </w:lvlOverride>
  </w:num>
  <w:num w:numId="13">
    <w:abstractNumId w:val="8"/>
    <w:lvlOverride w:ilvl="0">
      <w:startOverride w:val="1"/>
    </w:lvlOverride>
  </w:num>
  <w:num w:numId="14">
    <w:abstractNumId w:val="8"/>
    <w:lvlOverride w:ilvl="0">
      <w:startOverride w:val="1"/>
    </w:lvlOverride>
  </w:num>
  <w:num w:numId="15">
    <w:abstractNumId w:val="8"/>
    <w:lvlOverride w:ilvl="0">
      <w:startOverride w:val="1"/>
    </w:lvlOverride>
  </w:num>
  <w:num w:numId="1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948FA"/>
    <w:rsid w:val="00004D44"/>
    <w:rsid w:val="00023EF4"/>
    <w:rsid w:val="0006381D"/>
    <w:rsid w:val="000643C4"/>
    <w:rsid w:val="00095B65"/>
    <w:rsid w:val="000C04E3"/>
    <w:rsid w:val="000E30CE"/>
    <w:rsid w:val="00120DA8"/>
    <w:rsid w:val="0012555E"/>
    <w:rsid w:val="00125FE3"/>
    <w:rsid w:val="00132691"/>
    <w:rsid w:val="00140531"/>
    <w:rsid w:val="001522F9"/>
    <w:rsid w:val="00153705"/>
    <w:rsid w:val="00157884"/>
    <w:rsid w:val="00164A78"/>
    <w:rsid w:val="00186EA4"/>
    <w:rsid w:val="001C3414"/>
    <w:rsid w:val="001C5732"/>
    <w:rsid w:val="001D3468"/>
    <w:rsid w:val="001E706D"/>
    <w:rsid w:val="001F5964"/>
    <w:rsid w:val="00210996"/>
    <w:rsid w:val="002212A2"/>
    <w:rsid w:val="002438C6"/>
    <w:rsid w:val="00251483"/>
    <w:rsid w:val="00261D56"/>
    <w:rsid w:val="00263630"/>
    <w:rsid w:val="002704AC"/>
    <w:rsid w:val="00270C46"/>
    <w:rsid w:val="00276DA5"/>
    <w:rsid w:val="00290AE1"/>
    <w:rsid w:val="00292340"/>
    <w:rsid w:val="002B0DD0"/>
    <w:rsid w:val="002C5E76"/>
    <w:rsid w:val="002E4407"/>
    <w:rsid w:val="002F2976"/>
    <w:rsid w:val="002F3C64"/>
    <w:rsid w:val="003310C6"/>
    <w:rsid w:val="003340F2"/>
    <w:rsid w:val="0034081A"/>
    <w:rsid w:val="00352B6E"/>
    <w:rsid w:val="003574C4"/>
    <w:rsid w:val="00395386"/>
    <w:rsid w:val="003A2FD6"/>
    <w:rsid w:val="003B0686"/>
    <w:rsid w:val="003B7DE8"/>
    <w:rsid w:val="003E2BBD"/>
    <w:rsid w:val="00403D91"/>
    <w:rsid w:val="0041298F"/>
    <w:rsid w:val="0041647F"/>
    <w:rsid w:val="0042007E"/>
    <w:rsid w:val="004434D0"/>
    <w:rsid w:val="0048295B"/>
    <w:rsid w:val="004A44E1"/>
    <w:rsid w:val="004B1465"/>
    <w:rsid w:val="004B1A28"/>
    <w:rsid w:val="004B2630"/>
    <w:rsid w:val="004C09EA"/>
    <w:rsid w:val="004C1D05"/>
    <w:rsid w:val="005016DB"/>
    <w:rsid w:val="005328FF"/>
    <w:rsid w:val="00537CA6"/>
    <w:rsid w:val="005460BE"/>
    <w:rsid w:val="00546966"/>
    <w:rsid w:val="00553C9C"/>
    <w:rsid w:val="00581DD4"/>
    <w:rsid w:val="00586BFE"/>
    <w:rsid w:val="005B2542"/>
    <w:rsid w:val="005E14F5"/>
    <w:rsid w:val="005F2928"/>
    <w:rsid w:val="005F3C3B"/>
    <w:rsid w:val="006208FA"/>
    <w:rsid w:val="00627274"/>
    <w:rsid w:val="006347F4"/>
    <w:rsid w:val="006360D5"/>
    <w:rsid w:val="00642FCB"/>
    <w:rsid w:val="00644EFE"/>
    <w:rsid w:val="00647F89"/>
    <w:rsid w:val="00654B6C"/>
    <w:rsid w:val="006552C0"/>
    <w:rsid w:val="006656BB"/>
    <w:rsid w:val="006838B0"/>
    <w:rsid w:val="006A4101"/>
    <w:rsid w:val="006A4781"/>
    <w:rsid w:val="006C4146"/>
    <w:rsid w:val="006D10CA"/>
    <w:rsid w:val="006E1BD3"/>
    <w:rsid w:val="006F38A4"/>
    <w:rsid w:val="00703684"/>
    <w:rsid w:val="00715734"/>
    <w:rsid w:val="007338A2"/>
    <w:rsid w:val="00763431"/>
    <w:rsid w:val="0076778F"/>
    <w:rsid w:val="0077472E"/>
    <w:rsid w:val="007925F0"/>
    <w:rsid w:val="007A36E5"/>
    <w:rsid w:val="007A566D"/>
    <w:rsid w:val="007C2998"/>
    <w:rsid w:val="007E6D00"/>
    <w:rsid w:val="007F0280"/>
    <w:rsid w:val="008321FB"/>
    <w:rsid w:val="00837B5B"/>
    <w:rsid w:val="00842458"/>
    <w:rsid w:val="008575ED"/>
    <w:rsid w:val="00864182"/>
    <w:rsid w:val="00875A5A"/>
    <w:rsid w:val="008955CE"/>
    <w:rsid w:val="008A3B43"/>
    <w:rsid w:val="008D1630"/>
    <w:rsid w:val="0090461E"/>
    <w:rsid w:val="00905BAB"/>
    <w:rsid w:val="00931DD4"/>
    <w:rsid w:val="0095381E"/>
    <w:rsid w:val="00960B08"/>
    <w:rsid w:val="009664A4"/>
    <w:rsid w:val="00966E61"/>
    <w:rsid w:val="00967852"/>
    <w:rsid w:val="0098363E"/>
    <w:rsid w:val="009C4D66"/>
    <w:rsid w:val="009E0675"/>
    <w:rsid w:val="009F29A8"/>
    <w:rsid w:val="00A241A8"/>
    <w:rsid w:val="00A31333"/>
    <w:rsid w:val="00A41DA8"/>
    <w:rsid w:val="00A45FE8"/>
    <w:rsid w:val="00A70C87"/>
    <w:rsid w:val="00A82C3B"/>
    <w:rsid w:val="00A856C3"/>
    <w:rsid w:val="00AA52A7"/>
    <w:rsid w:val="00AC1398"/>
    <w:rsid w:val="00AC6CF6"/>
    <w:rsid w:val="00AE0075"/>
    <w:rsid w:val="00AF47E6"/>
    <w:rsid w:val="00B032F1"/>
    <w:rsid w:val="00B05D83"/>
    <w:rsid w:val="00B43C31"/>
    <w:rsid w:val="00B45B73"/>
    <w:rsid w:val="00B541ED"/>
    <w:rsid w:val="00B836E8"/>
    <w:rsid w:val="00B94588"/>
    <w:rsid w:val="00BB056A"/>
    <w:rsid w:val="00BD7B24"/>
    <w:rsid w:val="00BE2F3A"/>
    <w:rsid w:val="00BF2C89"/>
    <w:rsid w:val="00C03055"/>
    <w:rsid w:val="00C33247"/>
    <w:rsid w:val="00C369B8"/>
    <w:rsid w:val="00C412F9"/>
    <w:rsid w:val="00C53150"/>
    <w:rsid w:val="00C615E1"/>
    <w:rsid w:val="00C766F8"/>
    <w:rsid w:val="00C94636"/>
    <w:rsid w:val="00CA427F"/>
    <w:rsid w:val="00CB08DF"/>
    <w:rsid w:val="00CC21A3"/>
    <w:rsid w:val="00CE1E13"/>
    <w:rsid w:val="00CE1E34"/>
    <w:rsid w:val="00CF6E1D"/>
    <w:rsid w:val="00D26462"/>
    <w:rsid w:val="00D27120"/>
    <w:rsid w:val="00D449A4"/>
    <w:rsid w:val="00D813DD"/>
    <w:rsid w:val="00D83D7D"/>
    <w:rsid w:val="00D9030F"/>
    <w:rsid w:val="00DC3376"/>
    <w:rsid w:val="00DD3B69"/>
    <w:rsid w:val="00DD4542"/>
    <w:rsid w:val="00DE2030"/>
    <w:rsid w:val="00DE2572"/>
    <w:rsid w:val="00DE51D2"/>
    <w:rsid w:val="00E02AFD"/>
    <w:rsid w:val="00E03370"/>
    <w:rsid w:val="00E0723A"/>
    <w:rsid w:val="00E33390"/>
    <w:rsid w:val="00E430F2"/>
    <w:rsid w:val="00E56BAB"/>
    <w:rsid w:val="00E65C9D"/>
    <w:rsid w:val="00E70B1A"/>
    <w:rsid w:val="00E71418"/>
    <w:rsid w:val="00E821B9"/>
    <w:rsid w:val="00E83AB6"/>
    <w:rsid w:val="00EE5805"/>
    <w:rsid w:val="00F01A9E"/>
    <w:rsid w:val="00F4061F"/>
    <w:rsid w:val="00F55DDB"/>
    <w:rsid w:val="00F70783"/>
    <w:rsid w:val="00F72E63"/>
    <w:rsid w:val="00F7359C"/>
    <w:rsid w:val="00F76840"/>
    <w:rsid w:val="00F825C5"/>
    <w:rsid w:val="00F948FA"/>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EF7D4"/>
  <w15:chartTrackingRefBased/>
  <w15:docId w15:val="{134DB7D5-AAED-4BC3-9722-97E06A4E4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c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FSS_Activity_Template.docx</Template>
  <TotalTime>1</TotalTime>
  <Pages>5</Pages>
  <Words>1697</Words>
  <Characters>9675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Activity 4.3.2 Grading Goodness</vt:lpstr>
    </vt:vector>
  </TitlesOfParts>
  <Manager>Dan Jansen</Manager>
  <Company>Curriculum for Agricultural Science Education</Company>
  <LinksUpToDate>false</LinksUpToDate>
  <CharactersWithSpaces>11350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4.3.2 Grading Goodness</dc:title>
  <dc:subject>FSS - Unit 4 - Lesson 4.3 Processing for Quality and Safety</dc:subject>
  <dc:creator>Leslie Fairchild</dc:creator>
  <cp:keywords/>
  <dc:description/>
  <cp:lastModifiedBy>Marlene Jansen</cp:lastModifiedBy>
  <cp:revision>3</cp:revision>
  <cp:lastPrinted>2014-03-03T20:17:00Z</cp:lastPrinted>
  <dcterms:created xsi:type="dcterms:W3CDTF">2015-06-20T19:33:00Z</dcterms:created>
  <dcterms:modified xsi:type="dcterms:W3CDTF">2015-09-03T18:32:00Z</dcterms:modified>
</cp:coreProperties>
</file>